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AC451F" w14:textId="18F24FF1" w:rsidR="0067075F" w:rsidRPr="006F2851" w:rsidRDefault="0067075F" w:rsidP="006F2851">
      <w:pPr>
        <w:widowControl/>
        <w:shd w:val="clear" w:color="auto" w:fill="FFFFFF"/>
        <w:spacing w:before="100" w:beforeAutospacing="1" w:afterLines="50" w:after="156" w:line="276" w:lineRule="auto"/>
        <w:jc w:val="center"/>
        <w:rPr>
          <w:rFonts w:eastAsiaTheme="minorHAnsi" w:cs="宋体"/>
          <w:color w:val="000000"/>
          <w:kern w:val="0"/>
          <w:sz w:val="28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 w:val="28"/>
          <w:szCs w:val="21"/>
        </w:rPr>
        <w:t>通知|2019九州大学暑期工作坊申报通知</w:t>
      </w:r>
    </w:p>
    <w:p w14:paraId="0C917059" w14:textId="631DD61F" w:rsidR="00376E2A" w:rsidRPr="006F2851" w:rsidRDefault="00376E2A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bookmarkStart w:id="0" w:name="_GoBack"/>
      <w:r w:rsidRPr="006F2851">
        <w:rPr>
          <w:rFonts w:eastAsiaTheme="minorHAnsi" w:cs="宋体" w:hint="eastAsia"/>
          <w:color w:val="000000"/>
          <w:kern w:val="0"/>
          <w:szCs w:val="21"/>
        </w:rPr>
        <w:t xml:space="preserve">KYU would like to invite students from TJU and PNU to Sustainable Design </w:t>
      </w:r>
      <w:proofErr w:type="gramStart"/>
      <w:r w:rsidRPr="006F2851">
        <w:rPr>
          <w:rFonts w:eastAsiaTheme="minorHAnsi" w:cs="宋体" w:hint="eastAsia"/>
          <w:color w:val="000000"/>
          <w:kern w:val="0"/>
          <w:szCs w:val="21"/>
        </w:rPr>
        <w:t>Camp(</w:t>
      </w:r>
      <w:proofErr w:type="gramEnd"/>
      <w:r w:rsidRPr="006F2851">
        <w:rPr>
          <w:rFonts w:eastAsiaTheme="minorHAnsi" w:cs="宋体" w:hint="eastAsia"/>
          <w:color w:val="000000"/>
          <w:kern w:val="0"/>
          <w:szCs w:val="21"/>
        </w:rPr>
        <w:t>SDC) in KYU this year.</w:t>
      </w:r>
    </w:p>
    <w:p w14:paraId="428FB4DD" w14:textId="28B2904D" w:rsidR="00376E2A" w:rsidRPr="006F2851" w:rsidRDefault="0067075F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一、项目介绍：</w:t>
      </w:r>
    </w:p>
    <w:p w14:paraId="1E1A5469" w14:textId="77777777" w:rsidR="00376E2A" w:rsidRPr="006F2851" w:rsidRDefault="00376E2A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●Schedule;</w:t>
      </w:r>
    </w:p>
    <w:p w14:paraId="7324F69D" w14:textId="1D57DD02" w:rsidR="00376E2A" w:rsidRPr="006F2851" w:rsidRDefault="00376E2A" w:rsidP="00632C32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1)</w:t>
      </w:r>
      <w:r w:rsidRPr="006F2851">
        <w:rPr>
          <w:rFonts w:eastAsiaTheme="minorHAnsi" w:cs="Times New Roman"/>
          <w:color w:val="000000"/>
          <w:kern w:val="0"/>
          <w:szCs w:val="21"/>
        </w:rPr>
        <w:t> </w:t>
      </w:r>
      <w:r w:rsidRPr="006F2851">
        <w:rPr>
          <w:rFonts w:eastAsiaTheme="minorHAnsi" w:cs="宋体" w:hint="eastAsia"/>
          <w:color w:val="000000"/>
          <w:kern w:val="0"/>
          <w:szCs w:val="21"/>
        </w:rPr>
        <w:t>7/31-8/1 Hiroshima</w:t>
      </w:r>
    </w:p>
    <w:p w14:paraId="6C15E742" w14:textId="55D1DDFA" w:rsidR="00376E2A" w:rsidRPr="006F2851" w:rsidRDefault="00376E2A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2) 8/2-8/10 Design Camp at Kyushu University</w:t>
      </w:r>
    </w:p>
    <w:p w14:paraId="38397DA2" w14:textId="36B57EC8" w:rsidR="00376E2A" w:rsidRPr="006F2851" w:rsidRDefault="00376E2A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※participation fee for Hiroshima Trip will be 5000 yen.</w:t>
      </w:r>
    </w:p>
    <w:p w14:paraId="109586EC" w14:textId="77777777" w:rsidR="00376E2A" w:rsidRPr="006F2851" w:rsidRDefault="00376E2A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●Scholarship; 80,000 yen (Students need to pay accommodation fee from their scholarship)</w:t>
      </w:r>
    </w:p>
    <w:p w14:paraId="01C707E5" w14:textId="501A8DD4" w:rsidR="00376E2A" w:rsidRPr="006F2851" w:rsidRDefault="0067075F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（住宿地点将由九州大学提供，但参与学生需从自己的奖学金中支付房费）</w:t>
      </w:r>
      <w:r w:rsidR="00376E2A" w:rsidRPr="006F2851">
        <w:rPr>
          <w:rFonts w:eastAsiaTheme="minorHAnsi" w:cs="宋体" w:hint="eastAsia"/>
          <w:color w:val="000000"/>
          <w:kern w:val="0"/>
          <w:szCs w:val="21"/>
        </w:rPr>
        <w:t> </w:t>
      </w:r>
    </w:p>
    <w:p w14:paraId="4B869C8E" w14:textId="6C6AF608" w:rsidR="00376E2A" w:rsidRPr="006F2851" w:rsidRDefault="00376E2A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●Number students; 6~7 students</w:t>
      </w:r>
    </w:p>
    <w:p w14:paraId="5E6D7130" w14:textId="6556989C" w:rsidR="00A01580" w:rsidRPr="006F2851" w:rsidRDefault="00A01580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</w:p>
    <w:p w14:paraId="4629932E" w14:textId="0FD37763" w:rsidR="0067075F" w:rsidRPr="006F2851" w:rsidRDefault="0067075F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 w:rsidRPr="006F2851">
        <w:rPr>
          <w:rFonts w:eastAsiaTheme="minorHAnsi" w:cs="宋体" w:hint="eastAsia"/>
          <w:color w:val="000000"/>
          <w:kern w:val="0"/>
          <w:szCs w:val="21"/>
        </w:rPr>
        <w:t>二、项目评选</w:t>
      </w:r>
    </w:p>
    <w:p w14:paraId="3E97B934" w14:textId="7360A400" w:rsidR="0067075F" w:rsidRPr="006F2851" w:rsidRDefault="006F2851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>
        <w:rPr>
          <w:rFonts w:eastAsiaTheme="minorHAnsi" w:cs="宋体" w:hint="eastAsia"/>
          <w:color w:val="000000"/>
          <w:kern w:val="0"/>
          <w:szCs w:val="21"/>
        </w:rPr>
        <w:t>1、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选拔启动时间：2019年4月</w:t>
      </w:r>
    </w:p>
    <w:p w14:paraId="2CB7D24F" w14:textId="2849A612" w:rsidR="00A01580" w:rsidRPr="006F2851" w:rsidRDefault="006F2851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>
        <w:rPr>
          <w:rFonts w:eastAsiaTheme="minorHAnsi" w:cs="宋体" w:hint="eastAsia"/>
          <w:color w:val="000000"/>
          <w:kern w:val="0"/>
          <w:szCs w:val="21"/>
        </w:rPr>
        <w:t>2、</w:t>
      </w:r>
      <w:r w:rsidRPr="006F2851">
        <w:rPr>
          <w:rFonts w:eastAsiaTheme="minorHAnsi" w:cs="宋体" w:hint="eastAsia"/>
          <w:color w:val="000000"/>
          <w:kern w:val="0"/>
          <w:szCs w:val="21"/>
        </w:rPr>
        <w:t>评选</w:t>
      </w:r>
      <w:r w:rsidR="00A01580" w:rsidRPr="006F2851">
        <w:rPr>
          <w:rFonts w:eastAsiaTheme="minorHAnsi" w:cs="宋体" w:hint="eastAsia"/>
          <w:color w:val="000000"/>
          <w:kern w:val="0"/>
          <w:szCs w:val="21"/>
        </w:rPr>
        <w:t>对象：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同济大学建筑与城市规划学院</w:t>
      </w:r>
      <w:r w:rsidR="00A01580" w:rsidRPr="006F2851">
        <w:rPr>
          <w:rFonts w:eastAsiaTheme="minorHAnsi" w:cs="宋体" w:hint="eastAsia"/>
          <w:color w:val="000000"/>
          <w:kern w:val="0"/>
          <w:szCs w:val="21"/>
        </w:rPr>
        <w:t>本科生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2016级、2015级（非毕业班）各专业学生，不超过7人。</w:t>
      </w:r>
    </w:p>
    <w:p w14:paraId="5783D565" w14:textId="181601FE" w:rsidR="0067075F" w:rsidRPr="006F2851" w:rsidRDefault="006F2851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>
        <w:rPr>
          <w:rFonts w:eastAsiaTheme="minorHAnsi" w:cs="宋体" w:hint="eastAsia"/>
          <w:color w:val="000000"/>
          <w:kern w:val="0"/>
          <w:szCs w:val="21"/>
        </w:rPr>
        <w:t>3、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评选条件：英语必须过C</w:t>
      </w:r>
      <w:r w:rsidR="0067075F" w:rsidRPr="006F2851">
        <w:rPr>
          <w:rFonts w:eastAsiaTheme="minorHAnsi" w:cs="宋体"/>
          <w:color w:val="000000"/>
          <w:kern w:val="0"/>
          <w:szCs w:val="21"/>
        </w:rPr>
        <w:t>ET6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 xml:space="preserve">。在同等条件下，掌握日语者可优先考虑。 </w:t>
      </w:r>
    </w:p>
    <w:p w14:paraId="48D5943E" w14:textId="4EC6551E" w:rsidR="00641251" w:rsidRPr="006F2851" w:rsidRDefault="006F2851" w:rsidP="00632C32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>
        <w:rPr>
          <w:rFonts w:eastAsiaTheme="minorHAnsi" w:cs="宋体" w:hint="eastAsia"/>
          <w:color w:val="000000"/>
          <w:kern w:val="0"/>
          <w:szCs w:val="21"/>
        </w:rPr>
        <w:t>4、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评选方式</w:t>
      </w:r>
      <w:r w:rsidR="00641251" w:rsidRPr="006F2851">
        <w:rPr>
          <w:rFonts w:eastAsiaTheme="minorHAnsi" w:cs="宋体" w:hint="eastAsia"/>
          <w:color w:val="000000"/>
          <w:kern w:val="0"/>
          <w:szCs w:val="21"/>
        </w:rPr>
        <w:t>：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2019年4月启动，并发布通知，学生本人申请；学院根据学生提交的申请，以参考学生</w:t>
      </w:r>
      <w:proofErr w:type="gramStart"/>
      <w:r w:rsidR="00641251" w:rsidRPr="006F2851">
        <w:rPr>
          <w:rFonts w:eastAsiaTheme="minorHAnsi" w:cs="宋体" w:hint="eastAsia"/>
          <w:color w:val="000000"/>
          <w:kern w:val="0"/>
          <w:szCs w:val="21"/>
        </w:rPr>
        <w:t>平均绩点为主</w:t>
      </w:r>
      <w:proofErr w:type="gramEnd"/>
      <w:r w:rsidR="00641251" w:rsidRPr="006F2851">
        <w:rPr>
          <w:rFonts w:eastAsiaTheme="minorHAnsi" w:cs="宋体" w:hint="eastAsia"/>
          <w:color w:val="000000"/>
          <w:kern w:val="0"/>
          <w:szCs w:val="21"/>
        </w:rPr>
        <w:t>，结合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外语</w:t>
      </w:r>
      <w:r w:rsidR="00641251" w:rsidRPr="006F2851">
        <w:rPr>
          <w:rFonts w:eastAsiaTheme="minorHAnsi" w:cs="宋体" w:hint="eastAsia"/>
          <w:color w:val="000000"/>
          <w:kern w:val="0"/>
          <w:szCs w:val="21"/>
        </w:rPr>
        <w:t>能力、社会服务情况</w:t>
      </w:r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等</w:t>
      </w:r>
      <w:r w:rsidR="00641251" w:rsidRPr="006F2851">
        <w:rPr>
          <w:rFonts w:eastAsiaTheme="minorHAnsi" w:cs="宋体" w:hint="eastAsia"/>
          <w:color w:val="000000"/>
          <w:kern w:val="0"/>
          <w:szCs w:val="21"/>
        </w:rPr>
        <w:t>综合</w:t>
      </w:r>
      <w:proofErr w:type="gramStart"/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考</w:t>
      </w:r>
      <w:proofErr w:type="gramEnd"/>
      <w:r w:rsidR="0067075F" w:rsidRPr="006F2851">
        <w:rPr>
          <w:rFonts w:eastAsiaTheme="minorHAnsi" w:cs="宋体" w:hint="eastAsia"/>
          <w:color w:val="000000"/>
          <w:kern w:val="0"/>
          <w:szCs w:val="21"/>
        </w:rPr>
        <w:t>量，确定入选名单。</w:t>
      </w:r>
    </w:p>
    <w:p w14:paraId="761A65B1" w14:textId="33CE5C8C" w:rsidR="00A01580" w:rsidRPr="006F2851" w:rsidRDefault="006F2851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  <w:r>
        <w:rPr>
          <w:rFonts w:eastAsiaTheme="minorHAnsi" w:cs="宋体" w:hint="eastAsia"/>
          <w:color w:val="000000"/>
          <w:kern w:val="0"/>
          <w:szCs w:val="21"/>
        </w:rPr>
        <w:t>5、</w:t>
      </w:r>
      <w:r w:rsidRPr="006F2851">
        <w:rPr>
          <w:rFonts w:eastAsiaTheme="minorHAnsi" w:cs="宋体" w:hint="eastAsia"/>
          <w:color w:val="000000"/>
          <w:kern w:val="0"/>
          <w:szCs w:val="21"/>
        </w:rPr>
        <w:t>评选</w:t>
      </w:r>
      <w:r w:rsidR="00A01580" w:rsidRPr="006F2851">
        <w:rPr>
          <w:rFonts w:eastAsiaTheme="minorHAnsi" w:cs="宋体" w:hint="eastAsia"/>
          <w:color w:val="000000"/>
          <w:kern w:val="0"/>
          <w:szCs w:val="21"/>
        </w:rPr>
        <w:t>材料：</w:t>
      </w:r>
    </w:p>
    <w:p w14:paraId="3718B472" w14:textId="1D164F0B" w:rsidR="00A01580" w:rsidRPr="006F2851" w:rsidRDefault="006F2851" w:rsidP="006F2851">
      <w:pPr>
        <w:pStyle w:val="a3"/>
        <w:numPr>
          <w:ilvl w:val="0"/>
          <w:numId w:val="1"/>
        </w:numPr>
        <w:shd w:val="clear" w:color="auto" w:fill="FFFFFF"/>
        <w:spacing w:afterLines="50" w:after="156" w:afterAutospacing="0" w:line="276" w:lineRule="auto"/>
        <w:ind w:firstLineChars="200" w:firstLine="420"/>
        <w:rPr>
          <w:rFonts w:asciiTheme="minorHAnsi" w:eastAsiaTheme="minorHAnsi" w:hAnsiTheme="minorHAnsi"/>
          <w:color w:val="000000"/>
          <w:sz w:val="21"/>
          <w:szCs w:val="21"/>
        </w:rPr>
      </w:pPr>
      <w:r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附件一：</w:t>
      </w:r>
      <w:r w:rsidR="00A01580"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本科生对外交流申请表；</w:t>
      </w:r>
    </w:p>
    <w:p w14:paraId="66026222" w14:textId="335E6CF4" w:rsidR="00A01580" w:rsidRPr="006F2851" w:rsidRDefault="00A01580" w:rsidP="006F2851">
      <w:pPr>
        <w:pStyle w:val="a3"/>
        <w:numPr>
          <w:ilvl w:val="0"/>
          <w:numId w:val="1"/>
        </w:numPr>
        <w:shd w:val="clear" w:color="auto" w:fill="FFFFFF"/>
        <w:spacing w:afterLines="50" w:after="156" w:afterAutospacing="0" w:line="276" w:lineRule="auto"/>
        <w:ind w:firstLineChars="200" w:firstLine="420"/>
        <w:rPr>
          <w:rFonts w:asciiTheme="minorHAnsi" w:eastAsiaTheme="minorHAnsi" w:hAnsiTheme="minorHAnsi"/>
          <w:color w:val="000000"/>
          <w:sz w:val="21"/>
          <w:szCs w:val="21"/>
        </w:rPr>
      </w:pPr>
      <w:r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英语能力</w:t>
      </w:r>
      <w:r w:rsidR="00A91823"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有效</w:t>
      </w:r>
      <w:r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证明（六级</w:t>
      </w:r>
      <w:r w:rsidR="00A91823"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、雅思、托福</w:t>
      </w:r>
      <w:r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）</w:t>
      </w:r>
    </w:p>
    <w:p w14:paraId="48868AE8" w14:textId="71525EE7" w:rsidR="00A91823" w:rsidRPr="006F2851" w:rsidRDefault="002E6A08" w:rsidP="006F2851">
      <w:pPr>
        <w:pStyle w:val="a3"/>
        <w:numPr>
          <w:ilvl w:val="0"/>
          <w:numId w:val="1"/>
        </w:numPr>
        <w:shd w:val="clear" w:color="auto" w:fill="FFFFFF"/>
        <w:spacing w:afterLines="50" w:after="156" w:afterAutospacing="0" w:line="276" w:lineRule="auto"/>
        <w:ind w:firstLineChars="200" w:firstLine="420"/>
        <w:rPr>
          <w:rFonts w:asciiTheme="minorHAnsi" w:eastAsiaTheme="minorHAnsi" w:hAnsiTheme="minorHAnsi"/>
          <w:color w:val="000000"/>
          <w:sz w:val="21"/>
          <w:szCs w:val="21"/>
        </w:rPr>
      </w:pPr>
      <w:r>
        <w:rPr>
          <w:rFonts w:asciiTheme="minorHAnsi" w:eastAsiaTheme="minorHAnsi" w:hAnsiTheme="minorHAnsi" w:hint="eastAsia"/>
          <w:color w:val="000000"/>
          <w:sz w:val="21"/>
          <w:szCs w:val="21"/>
        </w:rPr>
        <w:lastRenderedPageBreak/>
        <w:t>英文</w:t>
      </w:r>
      <w:r w:rsidR="00A91823"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成绩单</w:t>
      </w:r>
    </w:p>
    <w:p w14:paraId="129CF931" w14:textId="326B4C7F" w:rsidR="00641251" w:rsidRDefault="006F2851" w:rsidP="006F2851">
      <w:pPr>
        <w:pStyle w:val="a3"/>
        <w:numPr>
          <w:ilvl w:val="0"/>
          <w:numId w:val="1"/>
        </w:numPr>
        <w:shd w:val="clear" w:color="auto" w:fill="FFFFFF"/>
        <w:spacing w:afterLines="50" w:after="156" w:afterAutospacing="0" w:line="276" w:lineRule="auto"/>
        <w:ind w:firstLineChars="200" w:firstLine="420"/>
        <w:rPr>
          <w:rFonts w:asciiTheme="minorHAnsi" w:eastAsiaTheme="minorHAnsi" w:hAnsiTheme="minorHAnsi"/>
          <w:color w:val="000000"/>
          <w:sz w:val="21"/>
          <w:szCs w:val="21"/>
        </w:rPr>
      </w:pPr>
      <w:r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英文</w:t>
      </w:r>
      <w:r w:rsidR="00641251" w:rsidRPr="006F2851">
        <w:rPr>
          <w:rFonts w:asciiTheme="minorHAnsi" w:eastAsiaTheme="minorHAnsi" w:hAnsiTheme="minorHAnsi" w:hint="eastAsia"/>
          <w:color w:val="000000"/>
          <w:sz w:val="21"/>
          <w:szCs w:val="21"/>
        </w:rPr>
        <w:t>个人简历</w:t>
      </w:r>
    </w:p>
    <w:p w14:paraId="59626998" w14:textId="2497E9AC" w:rsidR="008D4051" w:rsidRPr="008D4051" w:rsidRDefault="008D4051" w:rsidP="008D4051">
      <w:pPr>
        <w:shd w:val="clear" w:color="auto" w:fill="FFFFFF"/>
        <w:spacing w:afterLines="50" w:after="156" w:line="276" w:lineRule="auto"/>
        <w:rPr>
          <w:rFonts w:eastAsiaTheme="minorHAnsi"/>
          <w:color w:val="000000"/>
          <w:szCs w:val="21"/>
        </w:rPr>
      </w:pPr>
      <w:r>
        <w:rPr>
          <w:rFonts w:eastAsiaTheme="minorHAnsi" w:hint="eastAsia"/>
          <w:color w:val="000000"/>
          <w:szCs w:val="21"/>
        </w:rPr>
        <w:t xml:space="preserve"> </w:t>
      </w:r>
      <w:r>
        <w:rPr>
          <w:rFonts w:eastAsiaTheme="minorHAnsi"/>
          <w:color w:val="000000"/>
          <w:szCs w:val="21"/>
        </w:rPr>
        <w:t xml:space="preserve">   </w:t>
      </w:r>
      <w:r>
        <w:rPr>
          <w:rFonts w:eastAsiaTheme="minorHAnsi" w:hint="eastAsia"/>
          <w:color w:val="000000"/>
          <w:szCs w:val="21"/>
        </w:rPr>
        <w:t>备注：</w:t>
      </w:r>
      <w:r>
        <w:rPr>
          <w:rFonts w:ascii="Helvetica" w:hAnsi="Helvetica" w:cs="Helvetica"/>
          <w:color w:val="3E3E3E"/>
          <w:spacing w:val="7"/>
          <w:u w:val="single"/>
          <w:shd w:val="clear" w:color="auto" w:fill="FFFFFF"/>
        </w:rPr>
        <w:t>同年已获得</w:t>
      </w:r>
      <w:r w:rsidR="00632C32">
        <w:rPr>
          <w:rFonts w:ascii="Helvetica" w:hAnsi="Helvetica" w:cs="Helvetica" w:hint="eastAsia"/>
          <w:color w:val="3E3E3E"/>
          <w:spacing w:val="7"/>
          <w:u w:val="single"/>
          <w:shd w:val="clear" w:color="auto" w:fill="FFFFFF"/>
        </w:rPr>
        <w:t>学院</w:t>
      </w:r>
      <w:r>
        <w:rPr>
          <w:rFonts w:ascii="Helvetica" w:hAnsi="Helvetica" w:cs="Helvetica"/>
          <w:color w:val="3E3E3E"/>
          <w:spacing w:val="7"/>
          <w:u w:val="single"/>
          <w:shd w:val="clear" w:color="auto" w:fill="FFFFFF"/>
        </w:rPr>
        <w:t>其他对外交流资格的同学不可重复申报。</w:t>
      </w:r>
    </w:p>
    <w:p w14:paraId="151FE3DE" w14:textId="4AEE1AAA" w:rsidR="00A01580" w:rsidRPr="006F2851" w:rsidRDefault="00A01580" w:rsidP="006F2851">
      <w:pPr>
        <w:shd w:val="clear" w:color="auto" w:fill="FFFFFF"/>
        <w:spacing w:afterLines="50" w:after="156" w:line="276" w:lineRule="auto"/>
        <w:ind w:firstLineChars="200" w:firstLine="420"/>
        <w:rPr>
          <w:rFonts w:eastAsiaTheme="minorHAnsi"/>
          <w:color w:val="000000"/>
          <w:szCs w:val="21"/>
        </w:rPr>
      </w:pPr>
    </w:p>
    <w:p w14:paraId="2B81BD6E" w14:textId="274BFFA8" w:rsidR="00A91823" w:rsidRPr="006F2851" w:rsidRDefault="006F2851" w:rsidP="006F2851">
      <w:pPr>
        <w:shd w:val="clear" w:color="auto" w:fill="FFFFFF"/>
        <w:spacing w:afterLines="50" w:after="156" w:line="276" w:lineRule="auto"/>
        <w:ind w:firstLineChars="200" w:firstLine="420"/>
        <w:rPr>
          <w:rFonts w:eastAsiaTheme="minorHAnsi"/>
          <w:color w:val="000000"/>
          <w:szCs w:val="21"/>
        </w:rPr>
      </w:pPr>
      <w:r>
        <w:rPr>
          <w:rFonts w:eastAsiaTheme="minorHAnsi" w:hint="eastAsia"/>
          <w:color w:val="000000"/>
          <w:szCs w:val="21"/>
        </w:rPr>
        <w:t>6、</w:t>
      </w:r>
      <w:r w:rsidR="00A91823" w:rsidRPr="006F2851">
        <w:rPr>
          <w:rFonts w:eastAsiaTheme="minorHAnsi" w:hint="eastAsia"/>
          <w:color w:val="000000"/>
          <w:szCs w:val="21"/>
        </w:rPr>
        <w:t>选拔流程：</w:t>
      </w:r>
    </w:p>
    <w:p w14:paraId="1B888715" w14:textId="5D612287" w:rsidR="00A91823" w:rsidRPr="006F2851" w:rsidRDefault="00A91823" w:rsidP="006F2851">
      <w:pPr>
        <w:shd w:val="clear" w:color="auto" w:fill="FFFFFF"/>
        <w:spacing w:afterLines="50" w:after="156" w:line="276" w:lineRule="auto"/>
        <w:ind w:firstLineChars="200" w:firstLine="420"/>
        <w:rPr>
          <w:rFonts w:eastAsiaTheme="minorHAnsi"/>
          <w:color w:val="000000"/>
          <w:szCs w:val="21"/>
        </w:rPr>
      </w:pPr>
      <w:r w:rsidRPr="006F2851">
        <w:rPr>
          <w:rFonts w:eastAsiaTheme="minorHAnsi" w:hint="eastAsia"/>
          <w:color w:val="000000"/>
          <w:szCs w:val="21"/>
        </w:rPr>
        <w:t>4月17日中午12：</w:t>
      </w:r>
      <w:r w:rsidR="00641251" w:rsidRPr="006F2851">
        <w:rPr>
          <w:rFonts w:eastAsiaTheme="minorHAnsi" w:hint="eastAsia"/>
          <w:color w:val="000000"/>
          <w:szCs w:val="21"/>
        </w:rPr>
        <w:t>3</w:t>
      </w:r>
      <w:r w:rsidRPr="006F2851">
        <w:rPr>
          <w:rFonts w:eastAsiaTheme="minorHAnsi" w:hint="eastAsia"/>
          <w:color w:val="000000"/>
          <w:szCs w:val="21"/>
        </w:rPr>
        <w:t>0</w:t>
      </w:r>
      <w:r w:rsidR="00641251" w:rsidRPr="006F2851">
        <w:rPr>
          <w:rFonts w:eastAsiaTheme="minorHAnsi" w:hint="eastAsia"/>
          <w:color w:val="000000"/>
          <w:szCs w:val="21"/>
        </w:rPr>
        <w:t>-13：30</w:t>
      </w:r>
      <w:r w:rsidRPr="006F2851">
        <w:rPr>
          <w:rFonts w:eastAsiaTheme="minorHAnsi" w:hint="eastAsia"/>
          <w:color w:val="000000"/>
          <w:szCs w:val="21"/>
        </w:rPr>
        <w:t>将以上报名材料纸质版</w:t>
      </w:r>
      <w:r w:rsidR="00641251" w:rsidRPr="006F2851">
        <w:rPr>
          <w:rFonts w:eastAsiaTheme="minorHAnsi" w:hint="eastAsia"/>
          <w:color w:val="000000"/>
          <w:szCs w:val="21"/>
        </w:rPr>
        <w:t>上交至</w:t>
      </w:r>
      <w:proofErr w:type="gramStart"/>
      <w:r w:rsidR="00641251" w:rsidRPr="006F2851">
        <w:rPr>
          <w:rFonts w:eastAsiaTheme="minorHAnsi" w:hint="eastAsia"/>
          <w:color w:val="000000"/>
          <w:szCs w:val="21"/>
        </w:rPr>
        <w:t>学工办助</w:t>
      </w:r>
      <w:proofErr w:type="gramEnd"/>
      <w:r w:rsidR="00641251" w:rsidRPr="006F2851">
        <w:rPr>
          <w:rFonts w:eastAsiaTheme="minorHAnsi" w:hint="eastAsia"/>
          <w:color w:val="000000"/>
          <w:szCs w:val="21"/>
        </w:rPr>
        <w:t>管处，将有专人专收。</w:t>
      </w:r>
    </w:p>
    <w:p w14:paraId="476B5902" w14:textId="4540DA8C" w:rsidR="00A91823" w:rsidRPr="006F2851" w:rsidRDefault="00A91823" w:rsidP="006F2851">
      <w:pPr>
        <w:shd w:val="clear" w:color="auto" w:fill="FFFFFF"/>
        <w:spacing w:afterLines="50" w:after="156" w:line="276" w:lineRule="auto"/>
        <w:ind w:firstLineChars="200" w:firstLine="420"/>
        <w:rPr>
          <w:rFonts w:eastAsiaTheme="minorHAnsi"/>
          <w:color w:val="000000"/>
          <w:szCs w:val="21"/>
        </w:rPr>
      </w:pPr>
      <w:r w:rsidRPr="006F2851">
        <w:rPr>
          <w:rFonts w:eastAsiaTheme="minorHAnsi" w:hint="eastAsia"/>
          <w:color w:val="000000"/>
          <w:szCs w:val="21"/>
        </w:rPr>
        <w:t>4月</w:t>
      </w:r>
      <w:r w:rsidR="00641251" w:rsidRPr="006F2851">
        <w:rPr>
          <w:rFonts w:eastAsiaTheme="minorHAnsi" w:hint="eastAsia"/>
          <w:color w:val="000000"/>
          <w:szCs w:val="21"/>
        </w:rPr>
        <w:t>19</w:t>
      </w:r>
      <w:r w:rsidRPr="006F2851">
        <w:rPr>
          <w:rFonts w:eastAsiaTheme="minorHAnsi" w:hint="eastAsia"/>
          <w:color w:val="000000"/>
          <w:szCs w:val="21"/>
        </w:rPr>
        <w:t>日通知入选学生填写九州大学暑期工作坊报名材料，未入选者不再另行通知。九州大学暑期工作坊报名材料详见附件</w:t>
      </w:r>
      <w:r w:rsidR="00FD393F">
        <w:rPr>
          <w:rFonts w:eastAsiaTheme="minorHAnsi" w:hint="eastAsia"/>
          <w:color w:val="000000"/>
          <w:szCs w:val="21"/>
        </w:rPr>
        <w:t>二</w:t>
      </w:r>
      <w:r w:rsidRPr="006F2851">
        <w:rPr>
          <w:rFonts w:eastAsiaTheme="minorHAnsi" w:hint="eastAsia"/>
          <w:color w:val="000000"/>
          <w:szCs w:val="21"/>
        </w:rPr>
        <w:t>。</w:t>
      </w:r>
    </w:p>
    <w:p w14:paraId="3ADB7B5F" w14:textId="1C74D275" w:rsidR="00A91823" w:rsidRPr="006F2851" w:rsidRDefault="00A91823" w:rsidP="006F2851">
      <w:pPr>
        <w:shd w:val="clear" w:color="auto" w:fill="FFFFFF"/>
        <w:spacing w:afterLines="50" w:after="156" w:line="276" w:lineRule="auto"/>
        <w:ind w:firstLineChars="200" w:firstLine="420"/>
        <w:rPr>
          <w:rFonts w:eastAsiaTheme="minorHAnsi"/>
          <w:color w:val="000000"/>
          <w:szCs w:val="21"/>
        </w:rPr>
      </w:pPr>
      <w:r w:rsidRPr="006F2851">
        <w:rPr>
          <w:rFonts w:eastAsiaTheme="minorHAnsi" w:hint="eastAsia"/>
          <w:color w:val="000000"/>
          <w:szCs w:val="21"/>
        </w:rPr>
        <w:t>4月25日前，入选学生将填写好的电子材料</w:t>
      </w:r>
      <w:r w:rsidR="00702A2A">
        <w:rPr>
          <w:rFonts w:eastAsiaTheme="minorHAnsi" w:hint="eastAsia"/>
          <w:color w:val="000000"/>
          <w:szCs w:val="21"/>
        </w:rPr>
        <w:t>和扫描件</w:t>
      </w:r>
      <w:r w:rsidRPr="006F2851">
        <w:rPr>
          <w:rFonts w:eastAsiaTheme="minorHAnsi" w:hint="eastAsia"/>
          <w:color w:val="000000"/>
          <w:szCs w:val="21"/>
        </w:rPr>
        <w:t>合并为一个压缩文件，以“姓名+九州大学”名命，发送至18057@tongji.edu.cn</w:t>
      </w:r>
    </w:p>
    <w:bookmarkEnd w:id="0"/>
    <w:p w14:paraId="7309D735" w14:textId="60B6E28B" w:rsidR="00A222E2" w:rsidRPr="006F2851" w:rsidRDefault="00A222E2" w:rsidP="006F2851">
      <w:pPr>
        <w:widowControl/>
        <w:shd w:val="clear" w:color="auto" w:fill="FFFFFF"/>
        <w:spacing w:before="100" w:beforeAutospacing="1" w:afterLines="50" w:after="156" w:line="276" w:lineRule="auto"/>
        <w:ind w:firstLineChars="200" w:firstLine="420"/>
        <w:jc w:val="left"/>
        <w:rPr>
          <w:rFonts w:eastAsiaTheme="minorHAnsi" w:cs="宋体"/>
          <w:color w:val="000000"/>
          <w:kern w:val="0"/>
          <w:szCs w:val="21"/>
        </w:rPr>
      </w:pPr>
    </w:p>
    <w:sectPr w:rsidR="00A222E2" w:rsidRPr="006F2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B5539D" w14:textId="77777777" w:rsidR="00BE40BD" w:rsidRDefault="00BE40BD" w:rsidP="002E6A08">
      <w:r>
        <w:separator/>
      </w:r>
    </w:p>
  </w:endnote>
  <w:endnote w:type="continuationSeparator" w:id="0">
    <w:p w14:paraId="3CA6956B" w14:textId="77777777" w:rsidR="00BE40BD" w:rsidRDefault="00BE40BD" w:rsidP="002E6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30AE33" w14:textId="77777777" w:rsidR="00BE40BD" w:rsidRDefault="00BE40BD" w:rsidP="002E6A08">
      <w:r>
        <w:separator/>
      </w:r>
    </w:p>
  </w:footnote>
  <w:footnote w:type="continuationSeparator" w:id="0">
    <w:p w14:paraId="6E9861A8" w14:textId="77777777" w:rsidR="00BE40BD" w:rsidRDefault="00BE40BD" w:rsidP="002E6A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8860E4"/>
    <w:multiLevelType w:val="hybridMultilevel"/>
    <w:tmpl w:val="4ECECF0A"/>
    <w:lvl w:ilvl="0" w:tplc="AF20D92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8AD"/>
    <w:rsid w:val="002E6A08"/>
    <w:rsid w:val="00376E2A"/>
    <w:rsid w:val="003F4D7A"/>
    <w:rsid w:val="00632C32"/>
    <w:rsid w:val="00641251"/>
    <w:rsid w:val="0067075F"/>
    <w:rsid w:val="006F2851"/>
    <w:rsid w:val="00702A2A"/>
    <w:rsid w:val="00826605"/>
    <w:rsid w:val="008B6D41"/>
    <w:rsid w:val="008D4051"/>
    <w:rsid w:val="009108AD"/>
    <w:rsid w:val="00A01580"/>
    <w:rsid w:val="00A222E2"/>
    <w:rsid w:val="00A91823"/>
    <w:rsid w:val="00B7478E"/>
    <w:rsid w:val="00BE40BD"/>
    <w:rsid w:val="00FD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6ADA2"/>
  <w15:chartTrackingRefBased/>
  <w15:docId w15:val="{06079F1F-0153-4154-A575-5213DDA96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6E2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2E6A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6A0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6A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6A0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80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132</Words>
  <Characters>756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LING YUCHEN</dc:creator>
  <cp:keywords/>
  <dc:description/>
  <cp:lastModifiedBy>LING YUCHEN</cp:lastModifiedBy>
  <cp:revision>10</cp:revision>
  <cp:lastPrinted>2019-04-11T08:41:00Z</cp:lastPrinted>
  <dcterms:created xsi:type="dcterms:W3CDTF">2019-04-11T08:08:00Z</dcterms:created>
  <dcterms:modified xsi:type="dcterms:W3CDTF">2019-04-12T01:08:00Z</dcterms:modified>
</cp:coreProperties>
</file>