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62A" w:rsidRPr="0043462A" w:rsidRDefault="0043462A" w:rsidP="0043462A">
      <w:pPr>
        <w:widowControl/>
        <w:spacing w:line="330" w:lineRule="atLeast"/>
        <w:jc w:val="center"/>
        <w:rPr>
          <w:rFonts w:ascii="宋体" w:eastAsia="宋体" w:hAnsi="宋体" w:cs="宋体"/>
          <w:color w:val="000000"/>
          <w:kern w:val="0"/>
          <w:sz w:val="18"/>
          <w:szCs w:val="18"/>
        </w:rPr>
      </w:pPr>
      <w:r w:rsidRPr="0043462A">
        <w:rPr>
          <w:rFonts w:ascii="方正小标宋简体" w:eastAsia="方正小标宋简体" w:hAnsi="Arial" w:cs="Arial" w:hint="eastAsia"/>
          <w:b/>
          <w:bCs/>
          <w:color w:val="000000"/>
          <w:kern w:val="0"/>
          <w:sz w:val="44"/>
          <w:szCs w:val="44"/>
        </w:rPr>
        <w:t>关于2013年度“新世纪优秀人才支持计划”</w:t>
      </w:r>
    </w:p>
    <w:p w:rsidR="0043462A" w:rsidRPr="0043462A" w:rsidRDefault="0043462A" w:rsidP="0043462A">
      <w:pPr>
        <w:widowControl/>
        <w:spacing w:before="100" w:beforeAutospacing="1" w:after="100" w:afterAutospacing="1" w:line="560" w:lineRule="exact"/>
        <w:jc w:val="center"/>
        <w:rPr>
          <w:rFonts w:ascii="宋体" w:eastAsia="宋体" w:hAnsi="宋体" w:cs="宋体"/>
          <w:color w:val="000000"/>
          <w:kern w:val="0"/>
          <w:sz w:val="24"/>
          <w:szCs w:val="24"/>
        </w:rPr>
      </w:pPr>
      <w:r w:rsidRPr="0043462A">
        <w:rPr>
          <w:rFonts w:ascii="方正小标宋简体" w:eastAsia="方正小标宋简体" w:hAnsi="Arial" w:cs="Arial" w:hint="eastAsia"/>
          <w:b/>
          <w:bCs/>
          <w:color w:val="000000"/>
          <w:kern w:val="0"/>
          <w:sz w:val="44"/>
          <w:szCs w:val="44"/>
        </w:rPr>
        <w:t>申报工作的通知</w:t>
      </w:r>
    </w:p>
    <w:p w:rsidR="0043462A" w:rsidRPr="0043462A" w:rsidRDefault="0043462A" w:rsidP="0043462A">
      <w:pPr>
        <w:widowControl/>
        <w:spacing w:before="100" w:beforeAutospacing="1" w:after="100" w:afterAutospacing="1" w:line="560" w:lineRule="atLeast"/>
        <w:ind w:firstLine="640"/>
        <w:jc w:val="left"/>
        <w:rPr>
          <w:rFonts w:ascii="宋体" w:eastAsia="宋体" w:hAnsi="宋体" w:cs="宋体"/>
          <w:color w:val="000000"/>
          <w:kern w:val="0"/>
          <w:sz w:val="24"/>
          <w:szCs w:val="24"/>
        </w:rPr>
      </w:pPr>
      <w:bookmarkStart w:id="0" w:name="_GoBack"/>
      <w:bookmarkEnd w:id="0"/>
      <w:r w:rsidRPr="0043462A">
        <w:rPr>
          <w:rFonts w:ascii="仿宋_GB2312" w:eastAsia="仿宋_GB2312" w:hAnsi="Arial" w:cs="Arial" w:hint="eastAsia"/>
          <w:color w:val="000000"/>
          <w:kern w:val="0"/>
          <w:sz w:val="32"/>
          <w:szCs w:val="32"/>
        </w:rPr>
        <w:t>为贯彻落实《国家中长期教育改革和发展规划纲要》和《全国教育人才发展中长期规划》，加快建设一支高素质的高校人才队伍，</w:t>
      </w:r>
      <w:r w:rsidRPr="0043462A">
        <w:rPr>
          <w:rFonts w:ascii="Calibri" w:eastAsia="仿宋_GB2312" w:hAnsi="宋体" w:cs="Arial" w:hint="eastAsia"/>
          <w:color w:val="000000"/>
          <w:kern w:val="0"/>
          <w:sz w:val="32"/>
          <w:szCs w:val="32"/>
        </w:rPr>
        <w:t>我</w:t>
      </w:r>
      <w:r w:rsidRPr="0043462A">
        <w:rPr>
          <w:rFonts w:ascii="仿宋_GB2312" w:eastAsia="仿宋_GB2312" w:hAnsi="Arial" w:cs="Arial" w:hint="eastAsia"/>
          <w:color w:val="000000"/>
          <w:kern w:val="0"/>
          <w:sz w:val="32"/>
          <w:szCs w:val="32"/>
        </w:rPr>
        <w:t>部将继续实施“新世纪优秀人才支持计划”，择优支持一批具有创新能力和发展潜力的优秀青年学术带头人。现将2013年度“新世纪优秀人才支持计划”申报工作有关事宜通知如下：</w:t>
      </w:r>
    </w:p>
    <w:p w:rsidR="0043462A" w:rsidRPr="0043462A" w:rsidRDefault="0043462A" w:rsidP="0043462A">
      <w:pPr>
        <w:widowControl/>
        <w:spacing w:before="100" w:beforeAutospacing="1" w:after="100" w:afterAutospacing="1" w:line="560" w:lineRule="atLeast"/>
        <w:jc w:val="left"/>
        <w:rPr>
          <w:rFonts w:ascii="宋体" w:eastAsia="宋体" w:hAnsi="宋体" w:cs="宋体"/>
          <w:color w:val="000000"/>
          <w:kern w:val="0"/>
          <w:sz w:val="24"/>
          <w:szCs w:val="24"/>
        </w:rPr>
      </w:pPr>
      <w:r w:rsidRPr="0043462A">
        <w:rPr>
          <w:rFonts w:ascii="黑体" w:eastAsia="黑体" w:hAnsi="Arial" w:cs="Arial" w:hint="eastAsia"/>
          <w:bCs/>
          <w:color w:val="000000"/>
          <w:kern w:val="0"/>
          <w:sz w:val="32"/>
          <w:szCs w:val="32"/>
        </w:rPr>
        <w:t>一、申报条件</w:t>
      </w:r>
    </w:p>
    <w:p w:rsidR="0043462A" w:rsidRPr="0043462A" w:rsidRDefault="0043462A" w:rsidP="0043462A">
      <w:pPr>
        <w:widowControl/>
        <w:spacing w:before="100" w:beforeAutospacing="1" w:after="100" w:afterAutospacing="1" w:line="560" w:lineRule="atLeast"/>
        <w:ind w:firstLine="640"/>
        <w:jc w:val="left"/>
        <w:rPr>
          <w:rFonts w:ascii="宋体" w:eastAsia="宋体" w:hAnsi="宋体" w:cs="宋体"/>
          <w:color w:val="000000"/>
          <w:kern w:val="0"/>
          <w:sz w:val="24"/>
          <w:szCs w:val="24"/>
        </w:rPr>
      </w:pPr>
      <w:r w:rsidRPr="0043462A">
        <w:rPr>
          <w:rFonts w:ascii="仿宋_GB2312" w:eastAsia="仿宋_GB2312" w:hAnsi="Arial" w:cs="Arial" w:hint="eastAsia"/>
          <w:color w:val="000000"/>
          <w:kern w:val="0"/>
          <w:sz w:val="32"/>
          <w:szCs w:val="32"/>
        </w:rPr>
        <w:t>1.申请</w:t>
      </w:r>
      <w:r w:rsidRPr="0043462A">
        <w:rPr>
          <w:rFonts w:ascii="Calibri" w:eastAsia="仿宋_GB2312" w:hAnsi="宋体" w:cs="Arial" w:hint="eastAsia"/>
          <w:color w:val="000000"/>
          <w:kern w:val="0"/>
          <w:sz w:val="32"/>
          <w:szCs w:val="32"/>
        </w:rPr>
        <w:t>者</w:t>
      </w:r>
      <w:r w:rsidRPr="0043462A">
        <w:rPr>
          <w:rFonts w:ascii="仿宋_GB2312" w:eastAsia="仿宋_GB2312" w:hAnsi="Arial" w:cs="Arial" w:hint="eastAsia"/>
          <w:color w:val="000000"/>
          <w:kern w:val="0"/>
          <w:sz w:val="32"/>
          <w:szCs w:val="32"/>
        </w:rPr>
        <w:t>须符合《“新世纪优秀人才支持计划”实施办法》（附件1）第七条所列各项基本条件。</w:t>
      </w:r>
    </w:p>
    <w:p w:rsidR="0043462A" w:rsidRPr="0043462A" w:rsidRDefault="0043462A" w:rsidP="0043462A">
      <w:pPr>
        <w:widowControl/>
        <w:spacing w:before="100" w:beforeAutospacing="1" w:after="100" w:afterAutospacing="1" w:line="560" w:lineRule="atLeast"/>
        <w:ind w:firstLine="640"/>
        <w:jc w:val="left"/>
        <w:rPr>
          <w:rFonts w:ascii="宋体" w:eastAsia="宋体" w:hAnsi="宋体" w:cs="宋体"/>
          <w:color w:val="000000"/>
          <w:kern w:val="0"/>
          <w:sz w:val="24"/>
          <w:szCs w:val="24"/>
        </w:rPr>
      </w:pPr>
      <w:r w:rsidRPr="0043462A">
        <w:rPr>
          <w:rFonts w:ascii="仿宋_GB2312" w:eastAsia="仿宋_GB2312" w:hAnsi="Arial" w:cs="Arial" w:hint="eastAsia"/>
          <w:color w:val="000000"/>
          <w:kern w:val="0"/>
          <w:sz w:val="32"/>
          <w:szCs w:val="32"/>
        </w:rPr>
        <w:t>2.国内申请者须通过人事关系所在单位申请，不接受跨单位申报。</w:t>
      </w:r>
    </w:p>
    <w:p w:rsidR="0043462A" w:rsidRPr="0043462A" w:rsidRDefault="0043462A" w:rsidP="0043462A">
      <w:pPr>
        <w:widowControl/>
        <w:spacing w:before="100" w:beforeAutospacing="1" w:after="100" w:afterAutospacing="1" w:line="560" w:lineRule="atLeast"/>
        <w:ind w:firstLine="640"/>
        <w:jc w:val="left"/>
        <w:rPr>
          <w:rFonts w:ascii="宋体" w:eastAsia="宋体" w:hAnsi="宋体" w:cs="宋体"/>
          <w:color w:val="000000"/>
          <w:kern w:val="0"/>
          <w:sz w:val="24"/>
          <w:szCs w:val="24"/>
        </w:rPr>
      </w:pPr>
      <w:r w:rsidRPr="0043462A">
        <w:rPr>
          <w:rFonts w:ascii="仿宋_GB2312" w:eastAsia="仿宋_GB2312" w:hAnsi="Arial" w:cs="Arial" w:hint="eastAsia"/>
          <w:color w:val="000000"/>
          <w:kern w:val="0"/>
          <w:sz w:val="32"/>
          <w:szCs w:val="32"/>
        </w:rPr>
        <w:t>3.已获得“千人计划”、“长江学者特聘教授”、“国家杰出青年科学基金”、中科院“百人计划”资助者，不再申请本计划。</w:t>
      </w:r>
    </w:p>
    <w:p w:rsidR="0043462A" w:rsidRPr="0043462A" w:rsidRDefault="0043462A" w:rsidP="0043462A">
      <w:pPr>
        <w:widowControl/>
        <w:spacing w:before="100" w:beforeAutospacing="1" w:after="100" w:afterAutospacing="1" w:line="560" w:lineRule="atLeast"/>
        <w:ind w:firstLine="640"/>
        <w:jc w:val="left"/>
        <w:rPr>
          <w:rFonts w:ascii="宋体" w:eastAsia="宋体" w:hAnsi="宋体" w:cs="宋体"/>
          <w:color w:val="000000"/>
          <w:kern w:val="0"/>
          <w:sz w:val="24"/>
          <w:szCs w:val="24"/>
        </w:rPr>
      </w:pPr>
      <w:r w:rsidRPr="0043462A">
        <w:rPr>
          <w:rFonts w:ascii="仿宋_GB2312" w:eastAsia="仿宋_GB2312" w:hAnsi="Arial" w:cs="Arial" w:hint="eastAsia"/>
          <w:color w:val="000000"/>
          <w:kern w:val="0"/>
          <w:sz w:val="32"/>
          <w:szCs w:val="32"/>
        </w:rPr>
        <w:t>4.自然科学领域申请者年龄不超过40周岁，哲学社会科学领域申请者年龄不超过45周岁。</w:t>
      </w:r>
    </w:p>
    <w:p w:rsidR="0043462A" w:rsidRPr="0043462A" w:rsidRDefault="0043462A" w:rsidP="0043462A">
      <w:pPr>
        <w:widowControl/>
        <w:spacing w:before="100" w:beforeAutospacing="1" w:after="100" w:afterAutospacing="1" w:line="560" w:lineRule="atLeast"/>
        <w:jc w:val="left"/>
        <w:rPr>
          <w:rFonts w:ascii="宋体" w:eastAsia="宋体" w:hAnsi="宋体" w:cs="宋体"/>
          <w:color w:val="000000"/>
          <w:kern w:val="0"/>
          <w:sz w:val="24"/>
          <w:szCs w:val="24"/>
        </w:rPr>
      </w:pPr>
      <w:r w:rsidRPr="0043462A">
        <w:rPr>
          <w:rFonts w:ascii="黑体" w:eastAsia="黑体" w:hAnsi="Arial" w:cs="Arial" w:hint="eastAsia"/>
          <w:bCs/>
          <w:color w:val="000000"/>
          <w:kern w:val="0"/>
          <w:sz w:val="32"/>
          <w:szCs w:val="32"/>
        </w:rPr>
        <w:t>二、申报领域</w:t>
      </w:r>
    </w:p>
    <w:p w:rsidR="0043462A" w:rsidRPr="0043462A" w:rsidRDefault="0043462A" w:rsidP="0043462A">
      <w:pPr>
        <w:widowControl/>
        <w:spacing w:before="100" w:beforeAutospacing="1" w:after="100" w:afterAutospacing="1" w:line="560" w:lineRule="atLeast"/>
        <w:ind w:firstLine="640"/>
        <w:jc w:val="left"/>
        <w:rPr>
          <w:rFonts w:ascii="宋体" w:eastAsia="宋体" w:hAnsi="宋体" w:cs="宋体"/>
          <w:color w:val="000000"/>
          <w:kern w:val="0"/>
          <w:sz w:val="24"/>
          <w:szCs w:val="24"/>
        </w:rPr>
      </w:pPr>
      <w:r w:rsidRPr="0043462A">
        <w:rPr>
          <w:rFonts w:ascii="仿宋_GB2312" w:eastAsia="仿宋_GB2312" w:hAnsi="Arial" w:cs="Arial" w:hint="eastAsia"/>
          <w:color w:val="000000"/>
          <w:kern w:val="0"/>
          <w:sz w:val="32"/>
          <w:szCs w:val="32"/>
        </w:rPr>
        <w:lastRenderedPageBreak/>
        <w:t>按以下27个领域归口申报：</w:t>
      </w:r>
    </w:p>
    <w:p w:rsidR="0043462A" w:rsidRPr="0043462A" w:rsidRDefault="0043462A" w:rsidP="0043462A">
      <w:pPr>
        <w:widowControl/>
        <w:spacing w:before="100" w:beforeAutospacing="1" w:after="100" w:afterAutospacing="1" w:line="560" w:lineRule="atLeast"/>
        <w:ind w:firstLine="640"/>
        <w:jc w:val="left"/>
        <w:rPr>
          <w:rFonts w:ascii="宋体" w:eastAsia="宋体" w:hAnsi="宋体" w:cs="宋体"/>
          <w:color w:val="000000"/>
          <w:kern w:val="0"/>
          <w:sz w:val="24"/>
          <w:szCs w:val="24"/>
        </w:rPr>
      </w:pPr>
      <w:r w:rsidRPr="0043462A">
        <w:rPr>
          <w:rFonts w:ascii="仿宋_GB2312" w:eastAsia="仿宋_GB2312" w:hAnsi="Arial" w:cs="Arial" w:hint="eastAsia"/>
          <w:color w:val="000000"/>
          <w:kern w:val="0"/>
          <w:sz w:val="32"/>
          <w:szCs w:val="32"/>
        </w:rPr>
        <w:t>1.数学（力学）；2.物理；3.化学；4.化工；5.农业；6.林业；7.电子科学技术；8.计算机与通讯；9.生物与基础医学；10.医疗卫生与临床；11.药学；12.中医药；13.能源；14.资源；15.环境；16.传统材料；17.新材料；18.先进制造；19.管理科学与工程（含工商管理）</w:t>
      </w:r>
      <w:r w:rsidRPr="0043462A">
        <w:rPr>
          <w:rFonts w:ascii="Calibri" w:eastAsia="仿宋_GB2312" w:hAnsi="宋体" w:cs="Arial" w:hint="eastAsia"/>
          <w:color w:val="000000"/>
          <w:kern w:val="0"/>
          <w:sz w:val="32"/>
          <w:szCs w:val="32"/>
        </w:rPr>
        <w:t>；</w:t>
      </w:r>
      <w:r w:rsidRPr="0043462A">
        <w:rPr>
          <w:rFonts w:ascii="仿宋_GB2312" w:eastAsia="仿宋_GB2312" w:hAnsi="Arial" w:cs="Arial" w:hint="eastAsia"/>
          <w:color w:val="000000"/>
          <w:kern w:val="0"/>
          <w:sz w:val="32"/>
          <w:szCs w:val="32"/>
        </w:rPr>
        <w:t>20.哲学、马克思主义、思想政治理论教育；21.经济学；22.法学；23.政治学、社会学、民族学；24.教育学、心理学；25.语言学、文学、新闻传播；26.历史学；27.艺术学、体育学。</w:t>
      </w:r>
    </w:p>
    <w:p w:rsidR="0043462A" w:rsidRPr="0043462A" w:rsidRDefault="0043462A" w:rsidP="0043462A">
      <w:pPr>
        <w:widowControl/>
        <w:spacing w:before="100" w:beforeAutospacing="1" w:after="100" w:afterAutospacing="1" w:line="560" w:lineRule="atLeast"/>
        <w:jc w:val="left"/>
        <w:rPr>
          <w:rFonts w:ascii="宋体" w:eastAsia="宋体" w:hAnsi="宋体" w:cs="宋体"/>
          <w:color w:val="000000"/>
          <w:kern w:val="0"/>
          <w:sz w:val="24"/>
          <w:szCs w:val="24"/>
        </w:rPr>
      </w:pPr>
      <w:r w:rsidRPr="0043462A">
        <w:rPr>
          <w:rFonts w:ascii="黑体" w:eastAsia="黑体" w:hAnsi="Arial" w:cs="Arial" w:hint="eastAsia"/>
          <w:bCs/>
          <w:color w:val="000000"/>
          <w:kern w:val="0"/>
          <w:sz w:val="32"/>
          <w:szCs w:val="32"/>
        </w:rPr>
        <w:t>三、申报名额</w:t>
      </w:r>
    </w:p>
    <w:p w:rsidR="0043462A" w:rsidRPr="0043462A" w:rsidRDefault="0043462A" w:rsidP="0043462A">
      <w:pPr>
        <w:widowControl/>
        <w:spacing w:before="100" w:beforeAutospacing="1" w:after="100" w:afterAutospacing="1" w:line="560" w:lineRule="atLeast"/>
        <w:ind w:firstLine="640"/>
        <w:jc w:val="left"/>
        <w:rPr>
          <w:rFonts w:ascii="宋体" w:eastAsia="宋体" w:hAnsi="宋体" w:cs="宋体"/>
          <w:color w:val="000000"/>
          <w:kern w:val="0"/>
          <w:sz w:val="24"/>
          <w:szCs w:val="24"/>
        </w:rPr>
      </w:pPr>
      <w:r w:rsidRPr="0043462A">
        <w:rPr>
          <w:rFonts w:ascii="仿宋_GB2312" w:eastAsia="仿宋_GB2312" w:hAnsi="Arial" w:cs="Arial" w:hint="eastAsia"/>
          <w:color w:val="000000"/>
          <w:kern w:val="0"/>
          <w:sz w:val="32"/>
          <w:szCs w:val="32"/>
        </w:rPr>
        <w:t>实行限额申报，</w:t>
      </w:r>
      <w:r w:rsidR="00A1047C">
        <w:rPr>
          <w:rFonts w:ascii="仿宋_GB2312" w:eastAsia="仿宋_GB2312" w:hAnsi="Arial" w:cs="Arial" w:hint="eastAsia"/>
          <w:color w:val="000000"/>
          <w:kern w:val="0"/>
          <w:sz w:val="32"/>
          <w:szCs w:val="32"/>
        </w:rPr>
        <w:t>我</w:t>
      </w:r>
      <w:r w:rsidRPr="0043462A">
        <w:rPr>
          <w:rFonts w:ascii="仿宋_GB2312" w:eastAsia="仿宋_GB2312" w:hAnsi="Arial" w:cs="Arial" w:hint="eastAsia"/>
          <w:color w:val="000000"/>
          <w:kern w:val="0"/>
          <w:sz w:val="32"/>
          <w:szCs w:val="32"/>
        </w:rPr>
        <w:t>单位申报名额为</w:t>
      </w:r>
      <w:r w:rsidRPr="0043462A">
        <w:rPr>
          <w:rFonts w:ascii="仿宋_GB2312" w:eastAsia="仿宋_GB2312" w:hAnsi="Arial" w:cs="Arial" w:hint="eastAsia"/>
          <w:color w:val="000000"/>
          <w:kern w:val="0"/>
          <w:sz w:val="32"/>
          <w:szCs w:val="32"/>
          <w:u w:val="single"/>
        </w:rPr>
        <w:t> </w:t>
      </w:r>
      <w:r w:rsidR="00A1047C">
        <w:rPr>
          <w:rFonts w:ascii="仿宋_GB2312" w:eastAsia="仿宋_GB2312" w:hAnsi="Arial" w:cs="Arial" w:hint="eastAsia"/>
          <w:color w:val="000000"/>
          <w:kern w:val="0"/>
          <w:sz w:val="32"/>
          <w:szCs w:val="32"/>
          <w:u w:val="single"/>
        </w:rPr>
        <w:t>3</w:t>
      </w:r>
      <w:r w:rsidRPr="0043462A">
        <w:rPr>
          <w:rFonts w:ascii="仿宋_GB2312" w:eastAsia="仿宋_GB2312" w:hAnsi="Arial" w:cs="Arial" w:hint="eastAsia"/>
          <w:color w:val="000000"/>
          <w:kern w:val="0"/>
          <w:sz w:val="32"/>
          <w:szCs w:val="32"/>
          <w:u w:val="single"/>
        </w:rPr>
        <w:t xml:space="preserve"> </w:t>
      </w:r>
      <w:r w:rsidRPr="0043462A">
        <w:rPr>
          <w:rFonts w:ascii="仿宋_GB2312" w:eastAsia="仿宋_GB2312" w:hAnsi="Arial" w:cs="Arial" w:hint="eastAsia"/>
          <w:color w:val="000000"/>
          <w:kern w:val="0"/>
          <w:sz w:val="32"/>
          <w:szCs w:val="32"/>
        </w:rPr>
        <w:t>个。</w:t>
      </w:r>
    </w:p>
    <w:p w:rsidR="0043462A" w:rsidRPr="0043462A" w:rsidRDefault="0043462A" w:rsidP="0043462A">
      <w:pPr>
        <w:widowControl/>
        <w:spacing w:before="100" w:beforeAutospacing="1" w:after="100" w:afterAutospacing="1" w:line="560" w:lineRule="atLeast"/>
        <w:jc w:val="left"/>
        <w:rPr>
          <w:rFonts w:ascii="宋体" w:eastAsia="宋体" w:hAnsi="宋体" w:cs="宋体"/>
          <w:color w:val="000000"/>
          <w:kern w:val="0"/>
          <w:sz w:val="24"/>
          <w:szCs w:val="24"/>
        </w:rPr>
      </w:pPr>
      <w:r w:rsidRPr="0043462A">
        <w:rPr>
          <w:rFonts w:ascii="黑体" w:eastAsia="黑体" w:hAnsi="Arial" w:cs="Arial" w:hint="eastAsia"/>
          <w:bCs/>
          <w:color w:val="000000"/>
          <w:kern w:val="0"/>
          <w:sz w:val="32"/>
          <w:szCs w:val="32"/>
        </w:rPr>
        <w:t>四、申报方式</w:t>
      </w:r>
    </w:p>
    <w:p w:rsidR="0043462A" w:rsidRPr="0043462A" w:rsidRDefault="0043462A" w:rsidP="0043462A">
      <w:pPr>
        <w:widowControl/>
        <w:spacing w:before="100" w:beforeAutospacing="1" w:after="100" w:afterAutospacing="1" w:line="560" w:lineRule="atLeast"/>
        <w:ind w:firstLine="640"/>
        <w:jc w:val="left"/>
        <w:rPr>
          <w:rFonts w:ascii="宋体" w:eastAsia="宋体" w:hAnsi="宋体" w:cs="宋体"/>
          <w:color w:val="000000"/>
          <w:kern w:val="0"/>
          <w:sz w:val="24"/>
          <w:szCs w:val="24"/>
        </w:rPr>
      </w:pPr>
      <w:r w:rsidRPr="0043462A">
        <w:rPr>
          <w:rFonts w:ascii="仿宋_GB2312" w:eastAsia="仿宋_GB2312" w:hAnsi="Arial" w:cs="Arial" w:hint="eastAsia"/>
          <w:color w:val="000000"/>
          <w:kern w:val="0"/>
          <w:sz w:val="32"/>
          <w:szCs w:val="32"/>
        </w:rPr>
        <w:t>1.地方所属高校以省（自治区、直辖市）教育行政部门为单位，教育部直属高校和实施“985工程”的高校以学校为单位，其他中央部门所属高校以主管部门的职能司局为单位，以公函的形式统一申报。不受理其他组织和个人的申报。</w:t>
      </w:r>
    </w:p>
    <w:p w:rsidR="0043462A" w:rsidRPr="0043462A" w:rsidRDefault="0043462A" w:rsidP="0043462A">
      <w:pPr>
        <w:widowControl/>
        <w:spacing w:before="100" w:beforeAutospacing="1" w:after="100" w:afterAutospacing="1" w:line="560" w:lineRule="atLeast"/>
        <w:ind w:firstLine="640"/>
        <w:jc w:val="left"/>
        <w:rPr>
          <w:rFonts w:ascii="宋体" w:eastAsia="宋体" w:hAnsi="宋体" w:cs="宋体"/>
          <w:color w:val="000000"/>
          <w:kern w:val="0"/>
          <w:sz w:val="24"/>
          <w:szCs w:val="24"/>
        </w:rPr>
      </w:pPr>
      <w:r w:rsidRPr="0043462A">
        <w:rPr>
          <w:rFonts w:ascii="仿宋_GB2312" w:eastAsia="仿宋_GB2312" w:hAnsi="Arial" w:cs="Arial" w:hint="eastAsia"/>
          <w:color w:val="000000"/>
          <w:kern w:val="0"/>
          <w:sz w:val="32"/>
          <w:szCs w:val="32"/>
        </w:rPr>
        <w:t>2.申请者须填写《“新世纪优秀人才支持计划”申请书》（附件2），加盖所在学校和主管部门公章。申请材料必须</w:t>
      </w:r>
      <w:r w:rsidRPr="0043462A">
        <w:rPr>
          <w:rFonts w:ascii="仿宋_GB2312" w:eastAsia="仿宋_GB2312" w:hAnsi="Arial" w:cs="Arial" w:hint="eastAsia"/>
          <w:color w:val="000000"/>
          <w:kern w:val="0"/>
          <w:sz w:val="32"/>
          <w:szCs w:val="32"/>
        </w:rPr>
        <w:lastRenderedPageBreak/>
        <w:t>重点突出，简明扼要，包含附件在内不超过40个页码。申请材料需一式9份，双面打印装订。</w:t>
      </w:r>
    </w:p>
    <w:p w:rsidR="0043462A" w:rsidRPr="0043462A" w:rsidRDefault="0043462A" w:rsidP="0043462A">
      <w:pPr>
        <w:widowControl/>
        <w:spacing w:before="100" w:beforeAutospacing="1" w:after="100" w:afterAutospacing="1" w:line="560" w:lineRule="atLeast"/>
        <w:ind w:firstLine="640"/>
        <w:jc w:val="left"/>
        <w:rPr>
          <w:rFonts w:ascii="宋体" w:eastAsia="宋体" w:hAnsi="宋体" w:cs="宋体"/>
          <w:color w:val="000000"/>
          <w:kern w:val="0"/>
          <w:sz w:val="24"/>
          <w:szCs w:val="24"/>
        </w:rPr>
      </w:pPr>
      <w:r w:rsidRPr="0043462A">
        <w:rPr>
          <w:rFonts w:ascii="仿宋_GB2312" w:eastAsia="仿宋_GB2312" w:hAnsi="Arial" w:cs="Arial" w:hint="eastAsia"/>
          <w:color w:val="000000"/>
          <w:kern w:val="0"/>
          <w:sz w:val="32"/>
          <w:szCs w:val="32"/>
        </w:rPr>
        <w:t>3.各单位须公开组织推荐和遴选，对拟推荐的申请者进行公示。公示期结束后，填写《“新世纪优秀人才支持计划”申请人清单》（附件3），加盖单位公章后和申请材料一起报送我司指定邮寄地址，同时以电子邮件的形式提交附件2、3电子版文件。</w:t>
      </w:r>
    </w:p>
    <w:p w:rsidR="0043462A" w:rsidRPr="0043462A" w:rsidRDefault="0043462A" w:rsidP="0043462A">
      <w:pPr>
        <w:widowControl/>
        <w:spacing w:before="100" w:beforeAutospacing="1" w:after="100" w:afterAutospacing="1" w:line="560" w:lineRule="atLeast"/>
        <w:ind w:firstLine="640"/>
        <w:jc w:val="left"/>
        <w:rPr>
          <w:rFonts w:ascii="宋体" w:eastAsia="宋体" w:hAnsi="宋体" w:cs="宋体"/>
          <w:color w:val="000000"/>
          <w:kern w:val="0"/>
          <w:sz w:val="24"/>
          <w:szCs w:val="24"/>
        </w:rPr>
      </w:pPr>
      <w:r w:rsidRPr="0043462A">
        <w:rPr>
          <w:rFonts w:ascii="仿宋_GB2312" w:eastAsia="仿宋_GB2312" w:hAnsi="Arial" w:cs="Arial" w:hint="eastAsia"/>
          <w:color w:val="000000"/>
          <w:kern w:val="0"/>
          <w:sz w:val="32"/>
          <w:szCs w:val="32"/>
        </w:rPr>
        <w:t>4.申报截止日期：2013年7月20日（以收到时间为准）。</w:t>
      </w:r>
    </w:p>
    <w:p w:rsidR="0043462A" w:rsidRPr="0043462A" w:rsidRDefault="0043462A" w:rsidP="0043462A">
      <w:pPr>
        <w:widowControl/>
        <w:spacing w:before="100" w:beforeAutospacing="1" w:after="100" w:afterAutospacing="1" w:line="560" w:lineRule="atLeast"/>
        <w:ind w:firstLine="640"/>
        <w:jc w:val="left"/>
        <w:rPr>
          <w:rFonts w:ascii="宋体" w:eastAsia="宋体" w:hAnsi="宋体" w:cs="宋体"/>
          <w:color w:val="000000"/>
          <w:kern w:val="0"/>
          <w:sz w:val="24"/>
          <w:szCs w:val="24"/>
        </w:rPr>
      </w:pPr>
      <w:r w:rsidRPr="0043462A">
        <w:rPr>
          <w:rFonts w:ascii="仿宋_GB2312" w:eastAsia="仿宋_GB2312" w:hAnsi="Arial" w:cs="Arial" w:hint="eastAsia"/>
          <w:color w:val="000000"/>
          <w:kern w:val="0"/>
          <w:sz w:val="32"/>
          <w:szCs w:val="32"/>
        </w:rPr>
        <w:t>5.逾期、超额和不符合条件的申请材料恕不受理。</w:t>
      </w:r>
    </w:p>
    <w:p w:rsidR="0043462A" w:rsidRPr="0043462A" w:rsidRDefault="0043462A" w:rsidP="0043462A">
      <w:pPr>
        <w:widowControl/>
        <w:spacing w:before="100" w:beforeAutospacing="1" w:after="100" w:afterAutospacing="1" w:line="560" w:lineRule="atLeast"/>
        <w:jc w:val="left"/>
        <w:rPr>
          <w:rFonts w:ascii="宋体" w:eastAsia="宋体" w:hAnsi="宋体" w:cs="宋体"/>
          <w:color w:val="000000"/>
          <w:kern w:val="0"/>
          <w:sz w:val="24"/>
          <w:szCs w:val="24"/>
        </w:rPr>
      </w:pPr>
      <w:r w:rsidRPr="0043462A">
        <w:rPr>
          <w:rFonts w:ascii="黑体" w:eastAsia="黑体" w:hAnsi="Arial" w:cs="Arial" w:hint="eastAsia"/>
          <w:bCs/>
          <w:color w:val="000000"/>
          <w:kern w:val="0"/>
          <w:sz w:val="32"/>
          <w:szCs w:val="32"/>
        </w:rPr>
        <w:t>五、其它事项</w:t>
      </w:r>
    </w:p>
    <w:p w:rsidR="0043462A" w:rsidRPr="0043462A" w:rsidRDefault="0043462A" w:rsidP="0043462A">
      <w:pPr>
        <w:widowControl/>
        <w:spacing w:before="100" w:beforeAutospacing="1" w:after="100" w:afterAutospacing="1" w:line="560" w:lineRule="atLeast"/>
        <w:ind w:firstLine="640"/>
        <w:jc w:val="left"/>
        <w:rPr>
          <w:rFonts w:ascii="宋体" w:eastAsia="宋体" w:hAnsi="宋体" w:cs="宋体"/>
          <w:color w:val="000000"/>
          <w:kern w:val="0"/>
          <w:sz w:val="24"/>
          <w:szCs w:val="24"/>
        </w:rPr>
      </w:pPr>
      <w:r w:rsidRPr="0043462A">
        <w:rPr>
          <w:rFonts w:ascii="仿宋_GB2312" w:eastAsia="仿宋_GB2312" w:hAnsi="Arial" w:cs="Arial" w:hint="eastAsia"/>
          <w:color w:val="000000"/>
          <w:kern w:val="0"/>
          <w:sz w:val="32"/>
          <w:szCs w:val="32"/>
        </w:rPr>
        <w:t>1.鼓励各高校从海外直接引进高水平青年人才进行申报（B类）。</w:t>
      </w:r>
    </w:p>
    <w:p w:rsidR="0043462A" w:rsidRPr="0043462A" w:rsidRDefault="0043462A" w:rsidP="0043462A">
      <w:pPr>
        <w:widowControl/>
        <w:spacing w:before="100" w:beforeAutospacing="1" w:after="100" w:afterAutospacing="1" w:line="560" w:lineRule="atLeast"/>
        <w:ind w:firstLine="640"/>
        <w:jc w:val="left"/>
        <w:rPr>
          <w:rFonts w:ascii="宋体" w:eastAsia="宋体" w:hAnsi="宋体" w:cs="宋体"/>
          <w:color w:val="000000"/>
          <w:kern w:val="0"/>
          <w:sz w:val="24"/>
          <w:szCs w:val="24"/>
        </w:rPr>
      </w:pPr>
      <w:r w:rsidRPr="0043462A">
        <w:rPr>
          <w:rFonts w:ascii="仿宋_GB2312" w:eastAsia="仿宋_GB2312" w:hAnsi="Arial" w:cs="Arial" w:hint="eastAsia"/>
          <w:color w:val="000000"/>
          <w:kern w:val="0"/>
          <w:sz w:val="32"/>
          <w:szCs w:val="32"/>
        </w:rPr>
        <w:t>2.加大人文社会科学领域的申报，注重与部门、地方和学校各类高层次人才计划的衔接。</w:t>
      </w:r>
    </w:p>
    <w:p w:rsidR="0043462A" w:rsidRPr="0043462A" w:rsidRDefault="0043462A" w:rsidP="0043462A">
      <w:pPr>
        <w:widowControl/>
        <w:spacing w:before="100" w:beforeAutospacing="1" w:after="100" w:afterAutospacing="1" w:line="560" w:lineRule="atLeast"/>
        <w:ind w:firstLine="640"/>
        <w:jc w:val="left"/>
        <w:rPr>
          <w:rFonts w:ascii="宋体" w:eastAsia="宋体" w:hAnsi="宋体" w:cs="宋体"/>
          <w:color w:val="000000"/>
          <w:kern w:val="0"/>
          <w:sz w:val="24"/>
          <w:szCs w:val="24"/>
        </w:rPr>
      </w:pPr>
      <w:r w:rsidRPr="0043462A">
        <w:rPr>
          <w:rFonts w:ascii="仿宋_GB2312" w:eastAsia="仿宋_GB2312" w:hAnsi="Arial" w:cs="Arial" w:hint="eastAsia"/>
          <w:color w:val="000000"/>
          <w:kern w:val="0"/>
          <w:sz w:val="32"/>
          <w:szCs w:val="32"/>
        </w:rPr>
        <w:t>3.我部将进一步统筹考虑高等教育发展的区域和学科布局，继续向中西部高校倾斜。</w:t>
      </w:r>
    </w:p>
    <w:p w:rsidR="0043462A" w:rsidRPr="0043462A" w:rsidRDefault="0043462A" w:rsidP="0043462A">
      <w:pPr>
        <w:widowControl/>
        <w:spacing w:before="100" w:beforeAutospacing="1" w:after="100" w:afterAutospacing="1" w:line="560" w:lineRule="atLeast"/>
        <w:ind w:firstLine="640"/>
        <w:jc w:val="left"/>
        <w:rPr>
          <w:rFonts w:ascii="宋体" w:eastAsia="宋体" w:hAnsi="宋体" w:cs="宋体"/>
          <w:color w:val="000000"/>
          <w:kern w:val="0"/>
          <w:sz w:val="24"/>
          <w:szCs w:val="24"/>
        </w:rPr>
      </w:pPr>
      <w:r w:rsidRPr="0043462A">
        <w:rPr>
          <w:rFonts w:ascii="仿宋_GB2312" w:eastAsia="仿宋_GB2312" w:hAnsi="Arial" w:cs="Arial" w:hint="eastAsia"/>
          <w:color w:val="000000"/>
          <w:kern w:val="0"/>
          <w:sz w:val="32"/>
          <w:szCs w:val="32"/>
        </w:rPr>
        <w:t>4.资助人选确定后，教育部将择优选派部分入选者赴国外高水平大学或研究机构从事合作研究。</w:t>
      </w:r>
    </w:p>
    <w:p w:rsidR="0043462A" w:rsidRPr="0043462A" w:rsidRDefault="0043462A" w:rsidP="0043462A">
      <w:pPr>
        <w:widowControl/>
        <w:spacing w:before="100" w:beforeAutospacing="1" w:after="100" w:afterAutospacing="1" w:line="560" w:lineRule="atLeast"/>
        <w:ind w:firstLine="640"/>
        <w:jc w:val="left"/>
        <w:rPr>
          <w:rFonts w:ascii="宋体" w:eastAsia="宋体" w:hAnsi="宋体" w:cs="宋体"/>
          <w:color w:val="000000"/>
          <w:kern w:val="0"/>
          <w:sz w:val="24"/>
          <w:szCs w:val="24"/>
        </w:rPr>
      </w:pPr>
      <w:r w:rsidRPr="0043462A">
        <w:rPr>
          <w:rFonts w:ascii="仿宋_GB2312" w:eastAsia="仿宋_GB2312" w:hAnsi="Arial" w:cs="Arial" w:hint="eastAsia"/>
          <w:color w:val="000000"/>
          <w:kern w:val="0"/>
          <w:sz w:val="32"/>
          <w:szCs w:val="32"/>
        </w:rPr>
        <w:lastRenderedPageBreak/>
        <w:t>本通知同时在科技司网站www.dost.moe.edu.cn上公布，附件1、2、3可在网站通知中下载。</w:t>
      </w:r>
    </w:p>
    <w:p w:rsidR="0043462A" w:rsidRPr="0043462A" w:rsidRDefault="0043462A" w:rsidP="0043462A">
      <w:pPr>
        <w:widowControl/>
        <w:spacing w:before="100" w:beforeAutospacing="1" w:after="100" w:afterAutospacing="1" w:line="560" w:lineRule="atLeast"/>
        <w:ind w:left="780"/>
        <w:jc w:val="left"/>
        <w:rPr>
          <w:rFonts w:ascii="宋体" w:eastAsia="宋体" w:hAnsi="宋体" w:cs="宋体"/>
          <w:color w:val="000000"/>
          <w:kern w:val="0"/>
          <w:sz w:val="24"/>
          <w:szCs w:val="24"/>
        </w:rPr>
      </w:pPr>
      <w:r w:rsidRPr="0043462A">
        <w:rPr>
          <w:rFonts w:ascii="仿宋_GB2312" w:eastAsia="仿宋_GB2312" w:hAnsi="Arial" w:cs="Arial" w:hint="eastAsia"/>
          <w:color w:val="000000"/>
          <w:kern w:val="0"/>
          <w:sz w:val="32"/>
          <w:szCs w:val="32"/>
        </w:rPr>
        <w:t>联 系 人：薛峰</w:t>
      </w:r>
      <w:r w:rsidRPr="0043462A">
        <w:rPr>
          <w:rFonts w:ascii="仿宋_GB2312" w:eastAsia="仿宋_GB2312" w:hAnsi="Arial" w:cs="Arial" w:hint="eastAsia"/>
          <w:color w:val="000000"/>
          <w:kern w:val="0"/>
          <w:sz w:val="32"/>
          <w:szCs w:val="32"/>
        </w:rPr>
        <w:t> </w:t>
      </w:r>
      <w:r w:rsidRPr="0043462A">
        <w:rPr>
          <w:rFonts w:ascii="仿宋_GB2312" w:eastAsia="仿宋_GB2312" w:hAnsi="Arial" w:cs="Arial" w:hint="eastAsia"/>
          <w:color w:val="000000"/>
          <w:kern w:val="0"/>
          <w:sz w:val="32"/>
          <w:szCs w:val="32"/>
        </w:rPr>
        <w:t xml:space="preserve"> 李人杰</w:t>
      </w:r>
    </w:p>
    <w:p w:rsidR="0043462A" w:rsidRPr="0043462A" w:rsidRDefault="0043462A" w:rsidP="0043462A">
      <w:pPr>
        <w:widowControl/>
        <w:spacing w:before="100" w:beforeAutospacing="1" w:after="100" w:afterAutospacing="1" w:line="560" w:lineRule="atLeast"/>
        <w:ind w:left="780"/>
        <w:jc w:val="left"/>
        <w:rPr>
          <w:rFonts w:ascii="宋体" w:eastAsia="宋体" w:hAnsi="宋体" w:cs="宋体"/>
          <w:color w:val="000000"/>
          <w:kern w:val="0"/>
          <w:sz w:val="24"/>
          <w:szCs w:val="24"/>
        </w:rPr>
      </w:pPr>
      <w:r w:rsidRPr="0043462A">
        <w:rPr>
          <w:rFonts w:ascii="仿宋_GB2312" w:eastAsia="仿宋_GB2312" w:hAnsi="Arial" w:cs="Arial" w:hint="eastAsia"/>
          <w:color w:val="000000"/>
          <w:kern w:val="0"/>
          <w:sz w:val="32"/>
          <w:szCs w:val="32"/>
        </w:rPr>
        <w:t>电子信箱：xinshiji@moe.edu.cn</w:t>
      </w:r>
    </w:p>
    <w:p w:rsidR="0043462A" w:rsidRPr="0043462A" w:rsidRDefault="0043462A" w:rsidP="0043462A">
      <w:pPr>
        <w:widowControl/>
        <w:spacing w:before="100" w:beforeAutospacing="1" w:after="100" w:afterAutospacing="1" w:line="560" w:lineRule="atLeast"/>
        <w:ind w:left="780"/>
        <w:jc w:val="left"/>
        <w:rPr>
          <w:rFonts w:ascii="宋体" w:eastAsia="宋体" w:hAnsi="宋体" w:cs="宋体"/>
          <w:color w:val="000000"/>
          <w:kern w:val="0"/>
          <w:sz w:val="24"/>
          <w:szCs w:val="24"/>
        </w:rPr>
      </w:pPr>
      <w:r w:rsidRPr="0043462A">
        <w:rPr>
          <w:rFonts w:ascii="仿宋_GB2312" w:eastAsia="仿宋_GB2312" w:hAnsi="Arial" w:cs="Arial" w:hint="eastAsia"/>
          <w:color w:val="000000"/>
          <w:kern w:val="0"/>
          <w:sz w:val="32"/>
          <w:szCs w:val="32"/>
        </w:rPr>
        <w:t>联系电话：010-66096358</w:t>
      </w:r>
    </w:p>
    <w:p w:rsidR="0043462A" w:rsidRPr="0043462A" w:rsidRDefault="0043462A" w:rsidP="0043462A">
      <w:pPr>
        <w:widowControl/>
        <w:spacing w:before="100" w:beforeAutospacing="1" w:after="100" w:afterAutospacing="1" w:line="560" w:lineRule="atLeast"/>
        <w:ind w:left="780"/>
        <w:jc w:val="left"/>
        <w:rPr>
          <w:rFonts w:ascii="宋体" w:eastAsia="宋体" w:hAnsi="宋体" w:cs="宋体"/>
          <w:color w:val="000000"/>
          <w:kern w:val="0"/>
          <w:sz w:val="24"/>
          <w:szCs w:val="24"/>
        </w:rPr>
      </w:pPr>
      <w:r w:rsidRPr="0043462A">
        <w:rPr>
          <w:rFonts w:ascii="仿宋_GB2312" w:eastAsia="仿宋_GB2312" w:hAnsi="Arial" w:cs="Arial" w:hint="eastAsia"/>
          <w:color w:val="000000"/>
          <w:kern w:val="0"/>
          <w:sz w:val="32"/>
          <w:szCs w:val="32"/>
        </w:rPr>
        <w:t>传</w:t>
      </w:r>
      <w:r w:rsidRPr="0043462A">
        <w:rPr>
          <w:rFonts w:ascii="仿宋_GB2312" w:eastAsia="仿宋_GB2312" w:hAnsi="Arial" w:cs="Arial" w:hint="eastAsia"/>
          <w:color w:val="000000"/>
          <w:kern w:val="0"/>
          <w:sz w:val="32"/>
          <w:szCs w:val="32"/>
        </w:rPr>
        <w:t>   </w:t>
      </w:r>
      <w:r w:rsidRPr="0043462A">
        <w:rPr>
          <w:rFonts w:ascii="仿宋_GB2312" w:eastAsia="仿宋_GB2312" w:hAnsi="Arial" w:cs="Arial" w:hint="eastAsia"/>
          <w:color w:val="000000"/>
          <w:kern w:val="0"/>
          <w:sz w:val="32"/>
          <w:szCs w:val="32"/>
        </w:rPr>
        <w:t xml:space="preserve"> 真：010-66020784</w:t>
      </w:r>
    </w:p>
    <w:p w:rsidR="0043462A" w:rsidRPr="0043462A" w:rsidRDefault="0043462A" w:rsidP="0043462A">
      <w:pPr>
        <w:widowControl/>
        <w:spacing w:before="100" w:beforeAutospacing="1" w:after="100" w:afterAutospacing="1" w:line="560" w:lineRule="atLeast"/>
        <w:ind w:left="780"/>
        <w:jc w:val="left"/>
        <w:rPr>
          <w:rFonts w:ascii="宋体" w:eastAsia="宋体" w:hAnsi="宋体" w:cs="宋体"/>
          <w:color w:val="000000"/>
          <w:kern w:val="0"/>
          <w:sz w:val="24"/>
          <w:szCs w:val="24"/>
        </w:rPr>
      </w:pPr>
      <w:r w:rsidRPr="0043462A">
        <w:rPr>
          <w:rFonts w:ascii="仿宋_GB2312" w:eastAsia="仿宋_GB2312" w:hAnsi="Arial" w:cs="Arial" w:hint="eastAsia"/>
          <w:color w:val="000000"/>
          <w:kern w:val="0"/>
          <w:sz w:val="32"/>
          <w:szCs w:val="32"/>
        </w:rPr>
        <w:t>邮寄地址：北京市海淀区学院路29号地大国际会议中心“人才团队”材料组，收件人：苏佳，联系电话：82323888-6818，手机：13911370975，邮编：100083</w:t>
      </w:r>
    </w:p>
    <w:p w:rsidR="0043462A" w:rsidRPr="0043462A" w:rsidRDefault="0043462A" w:rsidP="0043462A">
      <w:pPr>
        <w:widowControl/>
        <w:spacing w:before="100" w:beforeAutospacing="1" w:after="100" w:afterAutospacing="1" w:line="560" w:lineRule="atLeast"/>
        <w:ind w:left="780"/>
        <w:jc w:val="left"/>
        <w:rPr>
          <w:rFonts w:ascii="宋体" w:eastAsia="宋体" w:hAnsi="宋体" w:cs="宋体"/>
          <w:color w:val="000000"/>
          <w:kern w:val="0"/>
          <w:sz w:val="24"/>
          <w:szCs w:val="24"/>
        </w:rPr>
      </w:pPr>
      <w:r w:rsidRPr="0043462A">
        <w:rPr>
          <w:rFonts w:ascii="仿宋_GB2312" w:eastAsia="仿宋_GB2312" w:hAnsi="Arial" w:cs="Arial" w:hint="eastAsia"/>
          <w:color w:val="000000"/>
          <w:kern w:val="0"/>
          <w:sz w:val="32"/>
          <w:szCs w:val="32"/>
        </w:rPr>
        <w:t> </w:t>
      </w:r>
    </w:p>
    <w:p w:rsidR="0043462A" w:rsidRPr="0043462A" w:rsidRDefault="0043462A" w:rsidP="0043462A">
      <w:pPr>
        <w:widowControl/>
        <w:spacing w:before="100" w:beforeAutospacing="1" w:after="100" w:afterAutospacing="1" w:line="560" w:lineRule="atLeast"/>
        <w:ind w:left="780"/>
        <w:jc w:val="left"/>
        <w:rPr>
          <w:rFonts w:ascii="宋体" w:eastAsia="宋体" w:hAnsi="宋体" w:cs="宋体"/>
          <w:color w:val="000000"/>
          <w:kern w:val="0"/>
          <w:sz w:val="24"/>
          <w:szCs w:val="24"/>
        </w:rPr>
      </w:pPr>
      <w:r w:rsidRPr="0043462A">
        <w:rPr>
          <w:rFonts w:ascii="仿宋_GB2312" w:eastAsia="仿宋_GB2312" w:hAnsi="Arial" w:cs="Arial" w:hint="eastAsia"/>
          <w:color w:val="000000"/>
          <w:kern w:val="0"/>
          <w:sz w:val="32"/>
          <w:szCs w:val="32"/>
        </w:rPr>
        <w:t>附</w:t>
      </w:r>
      <w:r w:rsidRPr="0043462A">
        <w:rPr>
          <w:rFonts w:ascii="仿宋_GB2312" w:eastAsia="仿宋_GB2312" w:hAnsi="Arial" w:cs="Arial" w:hint="eastAsia"/>
          <w:color w:val="000000"/>
          <w:kern w:val="0"/>
          <w:sz w:val="32"/>
          <w:szCs w:val="32"/>
        </w:rPr>
        <w:t>   </w:t>
      </w:r>
      <w:r w:rsidRPr="0043462A">
        <w:rPr>
          <w:rFonts w:ascii="仿宋_GB2312" w:eastAsia="仿宋_GB2312" w:hAnsi="Arial" w:cs="Arial" w:hint="eastAsia"/>
          <w:color w:val="000000"/>
          <w:kern w:val="0"/>
          <w:sz w:val="32"/>
          <w:szCs w:val="32"/>
        </w:rPr>
        <w:t xml:space="preserve"> 件： 1.“新世纪优秀人才支持计划”实施办法</w:t>
      </w:r>
    </w:p>
    <w:p w:rsidR="00983CAE" w:rsidRDefault="0043462A" w:rsidP="0043462A">
      <w:pPr>
        <w:widowControl/>
        <w:spacing w:before="100" w:beforeAutospacing="1" w:after="100" w:afterAutospacing="1" w:line="560" w:lineRule="atLeast"/>
        <w:ind w:left="780"/>
        <w:jc w:val="left"/>
        <w:rPr>
          <w:rFonts w:ascii="仿宋_GB2312" w:eastAsia="仿宋_GB2312" w:hAnsi="Arial" w:cs="Arial" w:hint="eastAsia"/>
          <w:color w:val="000000"/>
          <w:kern w:val="0"/>
          <w:sz w:val="32"/>
          <w:szCs w:val="32"/>
        </w:rPr>
      </w:pPr>
      <w:r w:rsidRPr="0043462A">
        <w:rPr>
          <w:rFonts w:ascii="仿宋_GB2312" w:eastAsia="仿宋_GB2312" w:hAnsi="Arial" w:cs="Arial" w:hint="eastAsia"/>
          <w:color w:val="000000"/>
          <w:kern w:val="0"/>
          <w:sz w:val="32"/>
          <w:szCs w:val="32"/>
        </w:rPr>
        <w:t>         </w:t>
      </w:r>
      <w:r w:rsidRPr="0043462A">
        <w:rPr>
          <w:rFonts w:ascii="仿宋_GB2312" w:eastAsia="仿宋_GB2312" w:hAnsi="Arial" w:cs="Arial" w:hint="eastAsia"/>
          <w:color w:val="000000"/>
          <w:kern w:val="0"/>
          <w:sz w:val="32"/>
          <w:szCs w:val="32"/>
        </w:rPr>
        <w:t xml:space="preserve"> 2.“新世纪优秀人才支持计划”申请书</w:t>
      </w:r>
    </w:p>
    <w:p w:rsidR="0043462A" w:rsidRPr="0043462A" w:rsidRDefault="0043462A" w:rsidP="0043462A">
      <w:pPr>
        <w:widowControl/>
        <w:spacing w:before="100" w:beforeAutospacing="1" w:after="100" w:afterAutospacing="1" w:line="560" w:lineRule="atLeast"/>
        <w:ind w:left="780"/>
        <w:jc w:val="left"/>
        <w:rPr>
          <w:rFonts w:ascii="宋体" w:eastAsia="宋体" w:hAnsi="宋体" w:cs="宋体"/>
          <w:color w:val="000000"/>
          <w:kern w:val="0"/>
          <w:sz w:val="24"/>
          <w:szCs w:val="24"/>
        </w:rPr>
      </w:pPr>
      <w:r w:rsidRPr="0043462A">
        <w:rPr>
          <w:rFonts w:ascii="仿宋_GB2312" w:eastAsia="仿宋_GB2312" w:hAnsi="Arial" w:cs="Arial" w:hint="eastAsia"/>
          <w:color w:val="000000"/>
          <w:kern w:val="0"/>
          <w:sz w:val="32"/>
          <w:szCs w:val="32"/>
        </w:rPr>
        <w:t>         </w:t>
      </w:r>
      <w:r w:rsidRPr="0043462A">
        <w:rPr>
          <w:rFonts w:ascii="仿宋_GB2312" w:eastAsia="仿宋_GB2312" w:hAnsi="Arial" w:cs="Arial" w:hint="eastAsia"/>
          <w:color w:val="000000"/>
          <w:kern w:val="0"/>
          <w:sz w:val="32"/>
          <w:szCs w:val="32"/>
        </w:rPr>
        <w:t xml:space="preserve"> 3.“新世纪优秀人才支持计划”申请</w:t>
      </w:r>
      <w:r w:rsidRPr="0043462A">
        <w:rPr>
          <w:rFonts w:ascii="Calibri" w:eastAsia="仿宋_GB2312" w:hAnsi="宋体" w:cs="Arial" w:hint="eastAsia"/>
          <w:color w:val="000000"/>
          <w:kern w:val="0"/>
          <w:sz w:val="32"/>
          <w:szCs w:val="32"/>
        </w:rPr>
        <w:t>者</w:t>
      </w:r>
      <w:r w:rsidRPr="0043462A">
        <w:rPr>
          <w:rFonts w:ascii="仿宋_GB2312" w:eastAsia="仿宋_GB2312" w:hAnsi="Arial" w:cs="Arial" w:hint="eastAsia"/>
          <w:color w:val="000000"/>
          <w:kern w:val="0"/>
          <w:sz w:val="32"/>
          <w:szCs w:val="32"/>
        </w:rPr>
        <w:t>清单</w:t>
      </w:r>
    </w:p>
    <w:p w:rsidR="0043462A" w:rsidRPr="0043462A" w:rsidRDefault="0043462A" w:rsidP="0043462A">
      <w:pPr>
        <w:widowControl/>
        <w:spacing w:before="100" w:beforeAutospacing="1" w:after="100" w:afterAutospacing="1" w:line="560" w:lineRule="atLeast"/>
        <w:jc w:val="left"/>
        <w:rPr>
          <w:rFonts w:ascii="宋体" w:eastAsia="宋体" w:hAnsi="宋体" w:cs="宋体"/>
          <w:color w:val="000000"/>
          <w:kern w:val="0"/>
          <w:sz w:val="24"/>
          <w:szCs w:val="24"/>
        </w:rPr>
      </w:pPr>
      <w:r w:rsidRPr="0043462A">
        <w:rPr>
          <w:rFonts w:ascii="仿宋_GB2312" w:eastAsia="仿宋_GB2312" w:hAnsi="Arial" w:cs="Arial" w:hint="eastAsia"/>
          <w:color w:val="000000"/>
          <w:kern w:val="0"/>
          <w:sz w:val="32"/>
          <w:szCs w:val="32"/>
        </w:rPr>
        <w:t> </w:t>
      </w:r>
    </w:p>
    <w:p w:rsidR="0043462A" w:rsidRPr="0043462A" w:rsidRDefault="0043462A" w:rsidP="0043462A">
      <w:pPr>
        <w:widowControl/>
        <w:spacing w:before="100" w:beforeAutospacing="1" w:after="100" w:afterAutospacing="1" w:line="560" w:lineRule="atLeast"/>
        <w:ind w:left="6240"/>
        <w:jc w:val="left"/>
        <w:rPr>
          <w:rFonts w:ascii="宋体" w:eastAsia="宋体" w:hAnsi="宋体" w:cs="宋体"/>
          <w:color w:val="000000"/>
          <w:kern w:val="0"/>
          <w:sz w:val="24"/>
          <w:szCs w:val="24"/>
        </w:rPr>
      </w:pPr>
      <w:r w:rsidRPr="0043462A">
        <w:rPr>
          <w:rFonts w:ascii="仿宋_GB2312" w:eastAsia="仿宋_GB2312" w:hAnsi="Arial" w:cs="Arial" w:hint="eastAsia"/>
          <w:color w:val="000000"/>
          <w:kern w:val="0"/>
          <w:sz w:val="32"/>
          <w:szCs w:val="32"/>
        </w:rPr>
        <w:t>教育部科技司</w:t>
      </w:r>
    </w:p>
    <w:p w:rsidR="0043462A" w:rsidRPr="0043462A" w:rsidRDefault="0043462A" w:rsidP="0028332B">
      <w:pPr>
        <w:widowControl/>
        <w:spacing w:before="100" w:beforeAutospacing="1" w:after="100" w:afterAutospacing="1" w:line="560" w:lineRule="atLeast"/>
        <w:ind w:left="5400"/>
        <w:jc w:val="left"/>
        <w:rPr>
          <w:rFonts w:ascii="宋体" w:eastAsia="宋体" w:hAnsi="宋体" w:cs="宋体"/>
          <w:color w:val="000000"/>
          <w:kern w:val="0"/>
          <w:sz w:val="24"/>
          <w:szCs w:val="24"/>
        </w:rPr>
      </w:pPr>
      <w:r w:rsidRPr="0043462A">
        <w:rPr>
          <w:rFonts w:ascii="仿宋_GB2312" w:eastAsia="仿宋_GB2312" w:hAnsi="Arial" w:cs="Arial" w:hint="eastAsia"/>
          <w:color w:val="000000"/>
          <w:kern w:val="0"/>
          <w:sz w:val="32"/>
          <w:szCs w:val="32"/>
        </w:rPr>
        <w:t>2013年6月18日</w:t>
      </w:r>
    </w:p>
    <w:p w:rsidR="00CB47DF" w:rsidRDefault="00CB47DF"/>
    <w:sectPr w:rsidR="00CB47DF" w:rsidSect="002316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F78" w:rsidRDefault="00665F78" w:rsidP="00A1047C">
      <w:r>
        <w:separator/>
      </w:r>
    </w:p>
  </w:endnote>
  <w:endnote w:type="continuationSeparator" w:id="0">
    <w:p w:rsidR="00665F78" w:rsidRDefault="00665F78" w:rsidP="00A104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F78" w:rsidRDefault="00665F78" w:rsidP="00A1047C">
      <w:r>
        <w:separator/>
      </w:r>
    </w:p>
  </w:footnote>
  <w:footnote w:type="continuationSeparator" w:id="0">
    <w:p w:rsidR="00665F78" w:rsidRDefault="00665F78" w:rsidP="00A104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462A"/>
    <w:rsid w:val="002316F8"/>
    <w:rsid w:val="0028332B"/>
    <w:rsid w:val="00390A12"/>
    <w:rsid w:val="0043462A"/>
    <w:rsid w:val="00665F78"/>
    <w:rsid w:val="006B2CD6"/>
    <w:rsid w:val="007A7B08"/>
    <w:rsid w:val="00983CAE"/>
    <w:rsid w:val="00A1047C"/>
    <w:rsid w:val="00CB47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6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4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47C"/>
    <w:rPr>
      <w:sz w:val="18"/>
      <w:szCs w:val="18"/>
    </w:rPr>
  </w:style>
  <w:style w:type="paragraph" w:styleId="a4">
    <w:name w:val="footer"/>
    <w:basedOn w:val="a"/>
    <w:link w:val="Char0"/>
    <w:uiPriority w:val="99"/>
    <w:semiHidden/>
    <w:unhideWhenUsed/>
    <w:rsid w:val="00A1047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047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2421245">
      <w:bodyDiv w:val="1"/>
      <w:marLeft w:val="0"/>
      <w:marRight w:val="0"/>
      <w:marTop w:val="0"/>
      <w:marBottom w:val="0"/>
      <w:divBdr>
        <w:top w:val="none" w:sz="0" w:space="0" w:color="auto"/>
        <w:left w:val="none" w:sz="0" w:space="0" w:color="auto"/>
        <w:bottom w:val="none" w:sz="0" w:space="0" w:color="auto"/>
        <w:right w:val="none" w:sz="0" w:space="0" w:color="auto"/>
      </w:divBdr>
      <w:divsChild>
        <w:div w:id="616107230">
          <w:marLeft w:val="0"/>
          <w:marRight w:val="0"/>
          <w:marTop w:val="0"/>
          <w:marBottom w:val="0"/>
          <w:divBdr>
            <w:top w:val="none" w:sz="0" w:space="0" w:color="auto"/>
            <w:left w:val="none" w:sz="0" w:space="0" w:color="auto"/>
            <w:bottom w:val="none" w:sz="0" w:space="0" w:color="auto"/>
            <w:right w:val="none" w:sz="0" w:space="0" w:color="auto"/>
          </w:divBdr>
          <w:divsChild>
            <w:div w:id="1515730235">
              <w:marLeft w:val="0"/>
              <w:marRight w:val="0"/>
              <w:marTop w:val="0"/>
              <w:marBottom w:val="0"/>
              <w:divBdr>
                <w:top w:val="none" w:sz="0" w:space="0" w:color="auto"/>
                <w:left w:val="none" w:sz="0" w:space="0" w:color="auto"/>
                <w:bottom w:val="none" w:sz="0" w:space="0" w:color="auto"/>
                <w:right w:val="none" w:sz="0" w:space="0" w:color="auto"/>
              </w:divBdr>
              <w:divsChild>
                <w:div w:id="1568347393">
                  <w:marLeft w:val="0"/>
                  <w:marRight w:val="0"/>
                  <w:marTop w:val="0"/>
                  <w:marBottom w:val="0"/>
                  <w:divBdr>
                    <w:top w:val="single" w:sz="6" w:space="0" w:color="CFCFCF"/>
                    <w:left w:val="single" w:sz="6" w:space="0" w:color="CFCFCF"/>
                    <w:bottom w:val="single" w:sz="6" w:space="0" w:color="CFCFCF"/>
                    <w:right w:val="single" w:sz="6" w:space="0" w:color="CFCFCF"/>
                  </w:divBdr>
                  <w:divsChild>
                    <w:div w:id="1348750791">
                      <w:marLeft w:val="360"/>
                      <w:marRight w:val="0"/>
                      <w:marTop w:val="0"/>
                      <w:marBottom w:val="0"/>
                      <w:divBdr>
                        <w:top w:val="none" w:sz="0" w:space="0" w:color="auto"/>
                        <w:left w:val="none" w:sz="0" w:space="0" w:color="auto"/>
                        <w:bottom w:val="none" w:sz="0" w:space="0" w:color="auto"/>
                        <w:right w:val="none" w:sz="0" w:space="0" w:color="auto"/>
                      </w:divBdr>
                      <w:divsChild>
                        <w:div w:id="11915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224</Words>
  <Characters>1282</Characters>
  <Application>Microsoft Office Word</Application>
  <DocSecurity>0</DocSecurity>
  <Lines>10</Lines>
  <Paragraphs>3</Paragraphs>
  <ScaleCrop>false</ScaleCrop>
  <Company>微软中国</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DELL</cp:lastModifiedBy>
  <cp:revision>5</cp:revision>
  <dcterms:created xsi:type="dcterms:W3CDTF">2013-06-26T01:17:00Z</dcterms:created>
  <dcterms:modified xsi:type="dcterms:W3CDTF">2013-06-27T07:47:00Z</dcterms:modified>
</cp:coreProperties>
</file>